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为什</w:t>
      </w:r>
      <w:bookmarkStart w:id="1" w:name="_GoBack"/>
      <w:bookmarkEnd w:id="1"/>
      <w:r>
        <w:rPr>
          <w:rFonts w:hint="eastAsia"/>
          <w:lang w:val="en-US" w:eastAsia="zh-CN"/>
        </w:rPr>
        <w:t>么你不继续读书了没有高学历了</w:t>
      </w:r>
    </w:p>
    <w:p>
      <w:pPr>
        <w:rPr>
          <w:rFonts w:hint="eastAsia"/>
          <w:lang w:val="en-US" w:eastAsia="zh-CN"/>
        </w:rPr>
      </w:pP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基督化的目的。要达到这个目的，不在于强迫学生信教和参加宗教仪式，而是制造一种气氛，使学生对基督教产生好感。学生毕业时能成为教徒固然好，但即使没有接受洗礼也能对教会有好评，对母校有感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（2）提高学校的学术标准并多开设提供就业机会的职业科目。这一方面是为了与官立学校竞争，一方面也是为了燕京大学毕业生可在国内一些关键性的部门占有位置，可以影响中国的政局。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（3）要使燕京大学既有一个中国式的环境，同时又具有国际性，能促进国际间的相互了解，这是培养“具有爱国主义升华的世界公民唯一切实的保证。”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（4）不可使学校的经费来源中断，要使差会和财团满意，要使中国的名流也肯乐意捐输，要收高学费。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中国高等院校1952年院系调整中，燕京大学被撤消。中国大陆国民政府迁台后，燕京大学在香港被并入香港中文大学的崇基学院。在中国大陆，其资产由中国政府接管后被整并，文科、理科多并入北京大学，工科并入清华大学，法学院、社会学系并入北京政法学院（今中国政法大学）。校舍由北京大学接收，现在其建筑仍为燕京大学古迹。</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 [3]</w:t>
      </w:r>
      <w:bookmarkStart w:id="0" w:name="ref_[3]_2083759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87D6F"/>
    <w:rsid w:val="30687D6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2018-05-01T02:43:00Z</dcterms:created>
  <dc:creator>ATI老哇的爪子007</dc:creator>
  <cp:lastModifiedBy>ATI老哇的爪子007</cp:lastModifiedBy>
  <dcterms:modified xsi:type="dcterms:W3CDTF">2018-05-01T02:44:11Z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