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制药的生产流程</w:t>
      </w:r>
    </w:p>
    <w:p>
      <w:pPr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化工原料要经过一系列复杂的处理，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这个过程中的产物叫医药中间体。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最终得到的有效成分，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称为原料药，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也就是药品中的有效成分。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有了有效成分，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我们还要把它提纯，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加入药品辅料，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做成真正的胶囊、药片、注射剂。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44285" cy="1143000"/>
            <wp:effectExtent l="0" t="0" r="1841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44285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原料药，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还是低端老四样：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维生素，食品添加剂、甜味剂，抗生素。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药品辅料的问题更是一言难尽。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别小瞧药品辅料的作用。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eastAsia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一颗好的胶囊能够决定一粒药是在口腔、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胃里还是肠道里准确地散开，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32" w:beforeAutospacing="0" w:after="378" w:afterAutospacing="0"/>
        <w:ind w:left="0" w:right="0" w:firstLine="0"/>
        <w:jc w:val="center"/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</w:rPr>
      </w:pPr>
      <w:r>
        <w:rPr>
          <w:rFonts w:hint="default" w:ascii="Arial" w:hAnsi="Arial" w:eastAsia="Arial" w:cs="Arial"/>
          <w:b w:val="0"/>
          <w:i w:val="0"/>
          <w:caps w:val="0"/>
          <w:color w:val="191919"/>
          <w:spacing w:val="0"/>
          <w:sz w:val="24"/>
          <w:szCs w:val="24"/>
          <w:shd w:val="clear" w:fill="FFFFFF"/>
        </w:rPr>
        <w:t>进而直接影响仿制药的药效。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99E3B4C"/>
    <w:rsid w:val="03DF2AC9"/>
    <w:rsid w:val="15F406BB"/>
    <w:rsid w:val="1F1A4723"/>
    <w:rsid w:val="21E2746E"/>
    <w:rsid w:val="6D535020"/>
    <w:rsid w:val="76D37049"/>
    <w:rsid w:val="799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2018-08-13T18:02:00Z</dcterms:created>
  <dc:creator>ATI老哇的爪子007</dc:creator>
  <cp:lastModifiedBy>ATI老哇的爪子007</cp:lastModifiedBy>
  <dcterms:modified xsi:type="dcterms:W3CDTF">2018-09-11T15:00:56Z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