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不错的短文 段子 </w:t>
      </w:r>
    </w:p>
    <w:bookmarkEnd w:id="0"/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u w:val="none"/>
          <w:lang w:val="en-US" w:eastAsia="zh-CN" w:bidi="ar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u w:val="none"/>
          <w:lang w:val="en-US" w:eastAsia="zh-CN" w:bidi="ar"/>
        </w:rPr>
        <w:instrText xml:space="preserve"> HYPERLINK "http://xiaohua.zol.com.cn/detail46/45560.html" \t "http://xiaohua.zol.com.cn/neihan/_blank" </w:instrText>
      </w: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u w:val="none"/>
        </w:rPr>
        <w:t>为什么没有win 9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90" w:beforeAutospacing="0" w:after="0" w:afterAutospacing="0" w:line="45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lang w:val="en-US" w:eastAsia="zh-CN" w:bidi="ar"/>
        </w:rPr>
        <w:t>来源：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"http://xiaohua.zol.com.cn/" \t "http://xiaohua.zol.com.cn/neihan/_blank"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本站原创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2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A：win9哪去了？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B：win9斩华雄去了！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A4769"/>
    <w:rsid w:val="768A47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2017-09-08T17:00:00Z</dcterms:created>
  <dc:creator>Administrator</dc:creator>
  <cp:lastModifiedBy>Administrator</cp:lastModifiedBy>
  <dcterms:modified xsi:type="dcterms:W3CDTF">2017-09-08T17:00:30Z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