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博士硕士学历目标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5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学历目标</w:t>
          </w:r>
          <w:r>
            <w:tab/>
          </w:r>
          <w:r>
            <w:fldChar w:fldCharType="begin"/>
          </w:r>
          <w:r>
            <w:instrText xml:space="preserve"> PAGEREF _Toc29481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职称目标</w:t>
          </w:r>
          <w:r>
            <w:tab/>
          </w:r>
          <w:r>
            <w:fldChar w:fldCharType="begin"/>
          </w:r>
          <w:r>
            <w:instrText xml:space="preserve"> PAGEREF _Toc25401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论文目标</w:t>
          </w:r>
          <w:r>
            <w:tab/>
          </w:r>
          <w:r>
            <w:fldChar w:fldCharType="begin"/>
          </w:r>
          <w:r>
            <w:instrText xml:space="preserve"> PAGEREF _Toc31891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2.2. </w:t>
          </w:r>
          <w:r>
            <w:rPr>
              <w:rFonts w:hint="eastAsia"/>
              <w:lang w:eastAsia="zh-CN"/>
            </w:rPr>
            <w:t>奖项获奖目标</w:t>
          </w:r>
          <w:r>
            <w:tab/>
          </w:r>
          <w:r>
            <w:fldChar w:fldCharType="begin"/>
          </w:r>
          <w:r>
            <w:instrText xml:space="preserve"> PAGEREF _Toc10459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媒体宣传成就</w:t>
          </w:r>
          <w:r>
            <w:tab/>
          </w:r>
          <w:r>
            <w:fldChar w:fldCharType="begin"/>
          </w:r>
          <w:r>
            <w:instrText xml:space="preserve"> PAGEREF _Toc23599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其他目标</w:t>
          </w:r>
          <w:r>
            <w:tab/>
          </w:r>
          <w:r>
            <w:fldChar w:fldCharType="begin"/>
          </w:r>
          <w:r>
            <w:instrText xml:space="preserve"> PAGEREF _Toc30237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9481"/>
      <w:r>
        <w:rPr>
          <w:rFonts w:hint="eastAsia"/>
          <w:lang w:val="en-US" w:eastAsia="zh-CN"/>
        </w:rPr>
        <w:t>学历目标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法学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博士，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mba工商管理硕士，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7F7F7"/>
        </w:rPr>
        <w:t>公共管理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7F7F7"/>
          <w:lang w:eastAsia="zh-CN"/>
        </w:rPr>
        <w:t>学博士，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教育学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博士，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神学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博士，文艺与医学博士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" w:name="_Toc25401"/>
      <w:r>
        <w:rPr>
          <w:rFonts w:hint="eastAsia"/>
          <w:lang w:eastAsia="zh-CN"/>
        </w:rPr>
        <w:t>职称目标</w:t>
      </w:r>
      <w:bookmarkEnd w:id="1"/>
    </w:p>
    <w:p>
      <w:pPr>
        <w:rPr>
          <w:rFonts w:hint="eastAsia"/>
          <w:lang w:eastAsia="zh-CN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职称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（Professional Title）最初源于职务名称，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消防</w:t>
      </w:r>
      <w:bookmarkStart w:id="6" w:name="_GoBack"/>
      <w:bookmarkEnd w:id="6"/>
      <w:r>
        <w:rPr>
          <w:rFonts w:hint="eastAsia"/>
          <w:lang w:eastAsia="zh-CN"/>
        </w:rPr>
        <w:t>工程师</w:t>
      </w:r>
      <w:r>
        <w:rPr>
          <w:rFonts w:hint="eastAsia"/>
          <w:lang w:val="en-US" w:eastAsia="zh-CN"/>
        </w:rPr>
        <w:t xml:space="preserve"> 医师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高校教师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,研究员，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农艺师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医师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，药剂师，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研究馆员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一级文学创作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导演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政工师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（大主教），信息系统项目管理师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高级工程师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系统分析师，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软件设计师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信息系统管理工程师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人力资源管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31891"/>
      <w:r>
        <w:rPr>
          <w:rFonts w:hint="eastAsia"/>
          <w:lang w:eastAsia="zh-CN"/>
        </w:rPr>
        <w:t>论文目标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10459"/>
      <w:r>
        <w:rPr>
          <w:rFonts w:hint="eastAsia"/>
          <w:lang w:eastAsia="zh-CN"/>
        </w:rPr>
        <w:t>奖项获奖目标</w:t>
      </w:r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xx金球奖，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599"/>
      <w:r>
        <w:rPr>
          <w:rFonts w:hint="eastAsia"/>
          <w:lang w:val="en-US" w:eastAsia="zh-CN"/>
        </w:rPr>
        <w:t>媒体宣传成就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新闻报道成就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0237"/>
      <w:r>
        <w:rPr>
          <w:rFonts w:hint="eastAsia"/>
          <w:lang w:val="en-US" w:eastAsia="zh-CN"/>
        </w:rPr>
        <w:t>其他目标</w:t>
      </w:r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专业领域参与评审工作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成就或贡献的证明，像是出版品丶重大贡献等</w:t>
      </w:r>
    </w:p>
    <w:p>
      <w:p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在专业期刊丶主要媒体杂志撰写专业文章。</w:t>
      </w:r>
    </w:p>
    <w:p>
      <w:p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在组织中担任重要职位或是有卓越名声</w:t>
      </w:r>
    </w:p>
    <w:p>
      <w:pP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是杰出成就人士才能加入的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专业协会会员；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在所在领域内做出过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重要的原创独创贡献；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在所在领域内工作的团队中担任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重要角色；</w:t>
      </w:r>
    </w:p>
    <w:p>
      <w:pP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5"/>
          <w:rFonts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主流媒体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或专业刊物对申请人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采访或报道；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具有较高盛誉的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艺术展览举办作品展示；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在刊物或媒体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发表作品、论文、学术文章；</w:t>
      </w:r>
    </w:p>
    <w:p>
      <w:p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是专业领域内由国际级或者国家级专家认可的著名团体的成员；</w:t>
      </w:r>
    </w:p>
    <w:p>
      <w:p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在该领域内做出过科学上、学术上或者商务上的重要贡献；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曾经或即将在某著名作品中担任主要角色（可提供相关评论、广告或新闻 稿证明）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CD9B"/>
    <w:multiLevelType w:val="multilevel"/>
    <w:tmpl w:val="44E6CD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B2722"/>
    <w:rsid w:val="000F1F0F"/>
    <w:rsid w:val="04D43575"/>
    <w:rsid w:val="04FC14F2"/>
    <w:rsid w:val="07563219"/>
    <w:rsid w:val="09181219"/>
    <w:rsid w:val="099815EA"/>
    <w:rsid w:val="0E6B0B1E"/>
    <w:rsid w:val="10F54BA3"/>
    <w:rsid w:val="131A7DE0"/>
    <w:rsid w:val="16F36F4D"/>
    <w:rsid w:val="173F5303"/>
    <w:rsid w:val="17E35EF7"/>
    <w:rsid w:val="1A327C63"/>
    <w:rsid w:val="1D0D1699"/>
    <w:rsid w:val="1E980DEB"/>
    <w:rsid w:val="2431286C"/>
    <w:rsid w:val="2B1021B0"/>
    <w:rsid w:val="2B8E0C9D"/>
    <w:rsid w:val="2CAD46A3"/>
    <w:rsid w:val="2CE903DE"/>
    <w:rsid w:val="2EC91EDE"/>
    <w:rsid w:val="31E86794"/>
    <w:rsid w:val="37324B73"/>
    <w:rsid w:val="3B0D6F30"/>
    <w:rsid w:val="3CA3501D"/>
    <w:rsid w:val="3CDB4B8C"/>
    <w:rsid w:val="3D633EA3"/>
    <w:rsid w:val="3E8B0A03"/>
    <w:rsid w:val="3F7D5C63"/>
    <w:rsid w:val="3FD67C23"/>
    <w:rsid w:val="441E4C99"/>
    <w:rsid w:val="45496638"/>
    <w:rsid w:val="46985621"/>
    <w:rsid w:val="47F31AF2"/>
    <w:rsid w:val="48912514"/>
    <w:rsid w:val="4B231D60"/>
    <w:rsid w:val="4BC649D8"/>
    <w:rsid w:val="4E645567"/>
    <w:rsid w:val="4E746068"/>
    <w:rsid w:val="4F5B2722"/>
    <w:rsid w:val="594D4A3F"/>
    <w:rsid w:val="5A9E7424"/>
    <w:rsid w:val="5AC87CB1"/>
    <w:rsid w:val="625A1EA7"/>
    <w:rsid w:val="69734942"/>
    <w:rsid w:val="699B2B80"/>
    <w:rsid w:val="6D535020"/>
    <w:rsid w:val="7B036114"/>
    <w:rsid w:val="7D581C4D"/>
    <w:rsid w:val="7D7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2018-08-14T12:15:00Z</dcterms:created>
  <dc:creator>ATI老哇的爪子007</dc:creator>
  <cp:lastModifiedBy>ATI老哇的爪子007</cp:lastModifiedBy>
  <dcterms:modified xsi:type="dcterms:W3CDTF">2018-08-15T03:13:12Z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