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培训 教学 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可视化 思维导图 金字塔</w:t>
          </w:r>
          <w:r>
            <w:tab/>
          </w:r>
          <w:r>
            <w:fldChar w:fldCharType="begin"/>
          </w:r>
          <w:r>
            <w:instrText xml:space="preserve"> PAGEREF _Toc21807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团队学习、主动学习和参与式学习</w:t>
          </w:r>
          <w:r>
            <w:tab/>
          </w:r>
          <w:r>
            <w:fldChar w:fldCharType="begin"/>
          </w:r>
          <w:r>
            <w:instrText xml:space="preserve"> PAGEREF _Toc32742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给出项目式样 作业时学习法</w:t>
          </w:r>
          <w:r>
            <w:tab/>
          </w:r>
          <w:r>
            <w:fldChar w:fldCharType="begin"/>
          </w:r>
          <w:r>
            <w:instrText xml:space="preserve"> PAGEREF _Toc28166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提问 让其描述 演示</w:t>
          </w:r>
          <w:r>
            <w:tab/>
          </w:r>
          <w:r>
            <w:fldChar w:fldCharType="begin"/>
          </w:r>
          <w:r>
            <w:instrText xml:space="preserve"> PAGEREF _Toc20168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二次总结式学习法</w:t>
          </w:r>
          <w:r>
            <w:tab/>
          </w:r>
          <w:r>
            <w:fldChar w:fldCharType="begin"/>
          </w:r>
          <w:r>
            <w:instrText xml:space="preserve"> PAGEREF _Toc2381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向上抽象学习法</w:t>
          </w:r>
          <w:r>
            <w:tab/>
          </w:r>
          <w:r>
            <w:fldChar w:fldCharType="begin"/>
          </w:r>
          <w:r>
            <w:instrText xml:space="preserve"> PAGEREF _Toc26832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压缩法 摘要发</w:t>
          </w:r>
          <w:r>
            <w:tab/>
          </w:r>
          <w:r>
            <w:fldChar w:fldCharType="begin"/>
          </w:r>
          <w:r>
            <w:instrText xml:space="preserve"> PAGEREF _Toc27846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分类学习法  把知识分类  拓展 类推</w:t>
          </w:r>
          <w:r>
            <w:tab/>
          </w:r>
          <w:r>
            <w:fldChar w:fldCharType="begin"/>
          </w:r>
          <w:r>
            <w:instrText xml:space="preserve"> PAGEREF _Toc19030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专题化学习法（类似知识聚合</w:t>
          </w:r>
          <w:r>
            <w:tab/>
          </w:r>
          <w:r>
            <w:fldChar w:fldCharType="begin"/>
          </w:r>
          <w:r>
            <w:instrText xml:space="preserve"> PAGEREF _Toc17024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内部结构学习法  了接深入</w:t>
          </w:r>
          <w:r>
            <w:tab/>
          </w:r>
          <w:r>
            <w:fldChar w:fldCharType="begin"/>
          </w:r>
          <w:r>
            <w:instrText xml:space="preserve"> PAGEREF _Toc32736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1807"/>
      <w:r>
        <w:rPr>
          <w:rFonts w:hint="eastAsia"/>
          <w:lang w:val="en-US" w:eastAsia="zh-CN"/>
        </w:rPr>
        <w:t>可视化 思维导图 金字塔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742"/>
      <w:r>
        <w:rPr>
          <w:rFonts w:hint="default"/>
          <w:lang w:val="en-US" w:eastAsia="zh-CN"/>
        </w:rPr>
        <w:t>团队学习、主动学习和参与式学习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第六种，“做中学”或“实际演练”，可以达到75%。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最后一种在金字塔基座位置的学习方式，是“教别人”或者“马上应用”，可以记住90%的学习内容。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8166"/>
      <w:r>
        <w:rPr>
          <w:rFonts w:hint="eastAsia"/>
          <w:lang w:val="en-US" w:eastAsia="zh-CN"/>
        </w:rPr>
        <w:t>给出项目式样 作业时学习法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168"/>
      <w:r>
        <w:rPr>
          <w:rFonts w:hint="eastAsia"/>
          <w:lang w:val="en-US" w:eastAsia="zh-CN"/>
        </w:rPr>
        <w:t>提问 让其描述 演示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类推是表示法  gc 排序等 生活中总结方法</w:t>
      </w:r>
      <w:bookmarkStart w:id="10" w:name="_GoBack"/>
      <w:bookmarkEnd w:id="10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2381"/>
      <w:r>
        <w:rPr>
          <w:rFonts w:hint="eastAsia"/>
          <w:lang w:val="en-US" w:eastAsia="zh-CN"/>
        </w:rPr>
        <w:t>二次总结式学习法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不讨论不参与，一个人也是可以加工的 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832"/>
      <w:r>
        <w:rPr>
          <w:rFonts w:hint="eastAsia"/>
          <w:lang w:val="en-US" w:eastAsia="zh-CN"/>
        </w:rPr>
        <w:t>向上抽象学习法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7846"/>
      <w:r>
        <w:rPr>
          <w:rFonts w:hint="eastAsia"/>
          <w:lang w:val="en-US" w:eastAsia="zh-CN"/>
        </w:rPr>
        <w:t>压缩法 摘要发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9030"/>
      <w:r>
        <w:rPr>
          <w:rFonts w:hint="eastAsia"/>
          <w:lang w:val="en-US" w:eastAsia="zh-CN"/>
        </w:rPr>
        <w:t>分类学习法  把知识分类  拓展 类推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024"/>
      <w:r>
        <w:rPr>
          <w:rFonts w:hint="eastAsia"/>
          <w:lang w:val="en-US" w:eastAsia="zh-CN"/>
        </w:rPr>
        <w:t>专题化学习法（类似知识聚合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736"/>
      <w:r>
        <w:rPr>
          <w:rFonts w:hint="eastAsia"/>
          <w:lang w:val="en-US" w:eastAsia="zh-CN"/>
        </w:rPr>
        <w:t>内部结构学习法  了接深入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79A9D"/>
    <w:multiLevelType w:val="multilevel"/>
    <w:tmpl w:val="74F79A9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07611"/>
    <w:rsid w:val="048F6029"/>
    <w:rsid w:val="051E4F16"/>
    <w:rsid w:val="06840F98"/>
    <w:rsid w:val="098D28F7"/>
    <w:rsid w:val="0A79623B"/>
    <w:rsid w:val="12D50389"/>
    <w:rsid w:val="1E7C494F"/>
    <w:rsid w:val="1E962BBA"/>
    <w:rsid w:val="21D50340"/>
    <w:rsid w:val="3521755C"/>
    <w:rsid w:val="3BA316CB"/>
    <w:rsid w:val="42965EC4"/>
    <w:rsid w:val="44227212"/>
    <w:rsid w:val="44B07611"/>
    <w:rsid w:val="54EC5915"/>
    <w:rsid w:val="56427881"/>
    <w:rsid w:val="56D55526"/>
    <w:rsid w:val="5818257F"/>
    <w:rsid w:val="68F86A47"/>
    <w:rsid w:val="744C6F88"/>
    <w:rsid w:val="7B9629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2019-05-22T02:13:00Z</dcterms:created>
  <dc:creator>ATI老哇的爪子007</dc:creator>
  <cp:lastModifiedBy>ATI老哇的爪子007</cp:lastModifiedBy>
  <dcterms:modified xsi:type="dcterms:W3CDTF">2019-05-22T02:22:42Z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