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7"/>
      <w:bookmarkStart w:id="27" w:name="_GoBack"/>
      <w:r>
        <w:rPr>
          <w:rFonts w:hint="eastAsia"/>
          <w:lang w:val="en-US" w:eastAsia="zh-CN"/>
        </w:rPr>
        <w:t>Atitit 多元化战略 适合我们发展 的核心业务attilax总结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历史的大趋势，全球范围内人员的大流动</w:t>
      </w:r>
      <w:r>
        <w:tab/>
      </w:r>
      <w:r>
        <w:fldChar w:fldCharType="begin"/>
      </w:r>
      <w:r>
        <w:instrText xml:space="preserve"> PAGEREF _Toc15296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衣食住行</w:t>
      </w:r>
      <w:r>
        <w:tab/>
      </w:r>
      <w:r>
        <w:fldChar w:fldCharType="begin"/>
      </w:r>
      <w:r>
        <w:instrText xml:space="preserve"> PAGEREF _Toc5278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农村包围城市战略</w:t>
      </w:r>
      <w:r>
        <w:tab/>
      </w:r>
      <w:r>
        <w:fldChar w:fldCharType="begin"/>
      </w:r>
      <w:r>
        <w:instrText xml:space="preserve"> PAGEREF _Toc15684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挪开三座大山（住房度假，医疗保健，教育培训）的压迫，我们要解放全人类哈，解救万民与水火之中</w:t>
      </w:r>
      <w:r>
        <w:tab/>
      </w:r>
      <w:r>
        <w:fldChar w:fldCharType="begin"/>
      </w:r>
      <w:r>
        <w:instrText xml:space="preserve"> PAGEREF _Toc1283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教育培训</w:t>
      </w:r>
      <w:r>
        <w:tab/>
      </w:r>
      <w:r>
        <w:fldChar w:fldCharType="begin"/>
      </w:r>
      <w:r>
        <w:instrText xml:space="preserve"> PAGEREF _Toc5734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住房度假村计划</w:t>
      </w:r>
      <w:r>
        <w:tab/>
      </w:r>
      <w:r>
        <w:fldChar w:fldCharType="begin"/>
      </w:r>
      <w:r>
        <w:instrText xml:space="preserve"> PAGEREF _Toc24394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户外活动 健身活动，主打健康牌</w:t>
      </w:r>
      <w:r>
        <w:tab/>
      </w:r>
      <w:r>
        <w:fldChar w:fldCharType="begin"/>
      </w:r>
      <w:r>
        <w:instrText xml:space="preserve"> PAGEREF _Toc10406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交友活动 社交</w:t>
      </w:r>
      <w:r>
        <w:tab/>
      </w:r>
      <w:r>
        <w:fldChar w:fldCharType="begin"/>
      </w:r>
      <w:r>
        <w:instrText xml:space="preserve"> PAGEREF _Toc20200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兼职工作</w:t>
      </w:r>
      <w:r>
        <w:tab/>
      </w:r>
      <w:r>
        <w:fldChar w:fldCharType="begin"/>
      </w:r>
      <w:r>
        <w:instrText xml:space="preserve"> PAGEREF _Toc18898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旅游</w:t>
      </w:r>
      <w:r>
        <w:tab/>
      </w:r>
      <w:r>
        <w:fldChar w:fldCharType="begin"/>
      </w:r>
      <w:r>
        <w:instrText xml:space="preserve"> PAGEREF _Toc29172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全球加盟便利店服务</w:t>
      </w:r>
      <w:r>
        <w:tab/>
      </w:r>
      <w:r>
        <w:fldChar w:fldCharType="begin"/>
      </w:r>
      <w:r>
        <w:instrText xml:space="preserve"> PAGEREF _Toc18716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全球后勤基地服务</w:t>
      </w:r>
      <w:r>
        <w:tab/>
      </w:r>
      <w:r>
        <w:fldChar w:fldCharType="begin"/>
      </w:r>
      <w:r>
        <w:instrText xml:space="preserve"> PAGEREF _Toc18028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烧烤基地联盟</w:t>
      </w:r>
      <w:r>
        <w:tab/>
      </w:r>
      <w:r>
        <w:fldChar w:fldCharType="begin"/>
      </w:r>
      <w:r>
        <w:instrText xml:space="preserve"> PAGEREF _Toc12759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组织登山活动，提升人生高度</w:t>
      </w:r>
      <w:r>
        <w:tab/>
      </w:r>
      <w:r>
        <w:fldChar w:fldCharType="begin"/>
      </w:r>
      <w:r>
        <w:instrText xml:space="preserve"> PAGEREF _Toc17014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创业平台</w:t>
      </w:r>
      <w:r>
        <w:tab/>
      </w:r>
      <w:r>
        <w:fldChar w:fldCharType="begin"/>
      </w:r>
      <w:r>
        <w:instrText xml:space="preserve"> PAGEREF _Toc24872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赢利点，服务费，援助费 活动费</w:t>
      </w:r>
      <w:r>
        <w:tab/>
      </w:r>
      <w:r>
        <w:fldChar w:fldCharType="begin"/>
      </w:r>
      <w:r>
        <w:instrText xml:space="preserve"> PAGEREF _Toc30678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" w:name="_Toc15296"/>
      <w:r>
        <w:rPr>
          <w:rFonts w:hint="eastAsia"/>
          <w:lang w:val="en-US" w:eastAsia="zh-CN"/>
        </w:rPr>
        <w:t>历史的大趋势，全球范围内人员的大流动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目前，信息的流动，资金的流动，物资的流动，都已经较为容易了。但是人员的流动还是个麻烦事。。我们的全球网点就是为了方便全球人员大流动，工作，定居，旅游等等活动而准备的后勤基地</w:t>
      </w:r>
    </w:p>
    <w:p>
      <w:pPr>
        <w:pStyle w:val="3"/>
        <w:rPr>
          <w:rFonts w:hint="eastAsia"/>
          <w:lang w:val="en-US" w:eastAsia="zh-CN"/>
        </w:rPr>
      </w:pPr>
      <w:bookmarkStart w:id="3" w:name="_Toc5278"/>
      <w:r>
        <w:rPr>
          <w:rFonts w:hint="eastAsia"/>
          <w:lang w:val="en-US" w:eastAsia="zh-CN"/>
        </w:rPr>
        <w:t>衣食住行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5684"/>
      <w:r>
        <w:rPr>
          <w:rFonts w:hint="eastAsia"/>
          <w:lang w:val="en-US" w:eastAsia="zh-CN"/>
        </w:rPr>
        <w:t>农村包围城市战略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目前，全球还有85%的面积，几乎无人区，是我们的大好机会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我们走的就是农村包围城市战略。人越少，意味着竞争越少。是个大蓝海</w:t>
      </w:r>
    </w:p>
    <w:p>
      <w:pPr>
        <w:pStyle w:val="3"/>
        <w:rPr>
          <w:rFonts w:hint="eastAsia"/>
          <w:lang w:val="en-US" w:eastAsia="zh-CN"/>
        </w:rPr>
      </w:pPr>
      <w:bookmarkStart w:id="5" w:name="_Toc1283"/>
      <w:r>
        <w:rPr>
          <w:rFonts w:hint="eastAsia"/>
          <w:lang w:val="en-US" w:eastAsia="zh-CN"/>
        </w:rPr>
        <w:t>挪开三座大山（住房度假，医疗保健，教育培训）的压迫，我们要解放全人类哈，解救万民与水火之中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734"/>
      <w:r>
        <w:rPr>
          <w:rFonts w:hint="eastAsia"/>
          <w:lang w:val="en-US" w:eastAsia="zh-CN"/>
        </w:rPr>
        <w:t>教育培训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教育培训是个很好的大市场，正好在我们的网点里面开展，开拓业务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4394"/>
      <w:r>
        <w:rPr>
          <w:rFonts w:hint="eastAsia"/>
          <w:lang w:val="en-US" w:eastAsia="zh-CN"/>
        </w:rPr>
        <w:t>住房度假村计划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直接吧我们的网点建设成为度假村，不只是一般意义的度假村，而是真正的长期定居的住房。变相的发展房地产别墅业务。</w:t>
      </w:r>
    </w:p>
    <w:p>
      <w:pPr>
        <w:pStyle w:val="3"/>
        <w:rPr>
          <w:rFonts w:hint="eastAsia"/>
          <w:lang w:val="en-US" w:eastAsia="zh-CN"/>
        </w:rPr>
      </w:pPr>
      <w:bookmarkStart w:id="8" w:name="_Toc10406"/>
      <w:r>
        <w:rPr>
          <w:rFonts w:hint="eastAsia"/>
          <w:lang w:val="en-US" w:eastAsia="zh-CN"/>
        </w:rPr>
        <w:t>户外活动 健身活动，主打健康牌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0200"/>
      <w:r>
        <w:rPr>
          <w:rFonts w:hint="eastAsia"/>
          <w:lang w:val="en-US" w:eastAsia="zh-CN"/>
        </w:rPr>
        <w:t>交友活动 社交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8898"/>
      <w:r>
        <w:rPr>
          <w:rFonts w:hint="eastAsia"/>
          <w:lang w:val="en-US" w:eastAsia="zh-CN"/>
        </w:rPr>
        <w:t>兼职工作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9172"/>
      <w:r>
        <w:rPr>
          <w:rFonts w:hint="eastAsia"/>
          <w:lang w:val="en-US" w:eastAsia="zh-CN"/>
        </w:rPr>
        <w:t>旅游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有了我们的各地网点，作为我们的后勤基地，我们全球旅游就很方便了</w:t>
      </w:r>
    </w:p>
    <w:p>
      <w:pPr>
        <w:pStyle w:val="3"/>
        <w:rPr>
          <w:rFonts w:hint="eastAsia"/>
          <w:lang w:val="en-US" w:eastAsia="zh-CN"/>
        </w:rPr>
      </w:pPr>
      <w:bookmarkStart w:id="12" w:name="_Toc18716"/>
      <w:bookmarkStart w:id="13" w:name="_Toc10769"/>
      <w:r>
        <w:rPr>
          <w:rFonts w:hint="eastAsia"/>
          <w:lang w:val="en-US" w:eastAsia="zh-CN"/>
        </w:rPr>
        <w:t>全球加盟便利店服务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建立全球连锁的便利店</w:t>
      </w:r>
    </w:p>
    <w:p>
      <w:pPr>
        <w:pStyle w:val="3"/>
        <w:rPr>
          <w:rFonts w:hint="eastAsia"/>
          <w:lang w:val="en-US" w:eastAsia="zh-CN"/>
        </w:rPr>
      </w:pPr>
      <w:bookmarkStart w:id="14" w:name="_Toc18028"/>
      <w:bookmarkStart w:id="15" w:name="_Toc14303"/>
      <w:r>
        <w:rPr>
          <w:rFonts w:hint="eastAsia"/>
          <w:lang w:val="en-US" w:eastAsia="zh-CN"/>
        </w:rPr>
        <w:t>全球后勤基地服务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建立遍布全球的后勤基地，为我们工作人员以及客户提供后勤服务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2759"/>
      <w:bookmarkStart w:id="17" w:name="_Toc5364"/>
      <w:r>
        <w:rPr>
          <w:rFonts w:hint="eastAsia"/>
          <w:lang w:val="en-US" w:eastAsia="zh-CN"/>
        </w:rPr>
        <w:t>烧烤基地联盟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让我们的户外烧烤基地遍布全球各地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8" w:name="_Toc17014"/>
      <w:bookmarkStart w:id="19" w:name="_Toc21858"/>
      <w:r>
        <w:rPr>
          <w:rFonts w:hint="eastAsia"/>
          <w:lang w:val="en-US" w:eastAsia="zh-CN"/>
        </w:rPr>
        <w:t>组织登山活动，提升人生高度</w:t>
      </w:r>
      <w:bookmarkEnd w:id="18"/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4872"/>
      <w:r>
        <w:rPr>
          <w:rFonts w:hint="eastAsia"/>
          <w:lang w:val="en-US" w:eastAsia="zh-CN"/>
        </w:rPr>
        <w:t>创业平台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我们策划提供一个创业平台，我们的网点可以高很多的活动的，正好需要大量的小型创业者参与</w:t>
      </w:r>
    </w:p>
    <w:p>
      <w:pPr>
        <w:pStyle w:val="3"/>
        <w:rPr>
          <w:rFonts w:hint="eastAsia"/>
          <w:lang w:val="en-US" w:eastAsia="zh-CN"/>
        </w:rPr>
      </w:pPr>
      <w:bookmarkStart w:id="21" w:name="_Toc30678"/>
      <w:r>
        <w:rPr>
          <w:rFonts w:hint="eastAsia"/>
          <w:lang w:val="en-US" w:eastAsia="zh-CN"/>
        </w:rPr>
        <w:t>赢利点，服务费，援助费 活动费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服务费：：我们的度假，登山等活动都是需要费用的，从参加人员的身上收活动费用即可。衣食住行什么的都是广大的赢利点。。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创业平台服务费：我们可以拿到大笔的地皮，分租给我们的工作人员支持他们自己创业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全球网点需要很多的工作人员，这块可以从当地招募，还有个好办法，就是招募难民，全球每年几百万难民，就是一笔强大的人力财富，顺便这块可以从欧盟等国家收取难民安置费，是个很好的计划，双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rd研发总监，</w:t>
      </w:r>
      <w:r>
        <w:rPr>
          <w:rFonts w:hint="eastAsia"/>
        </w:rPr>
        <w:t xml:space="preserve">，uke 首席cto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xx部门总监，</w:t>
      </w:r>
    </w:p>
    <w:p>
      <w:pPr>
        <w:pStyle w:val="11"/>
        <w:rPr>
          <w:rFonts w:hint="eastAsia"/>
        </w:rPr>
      </w:pPr>
      <w:r>
        <w:rPr>
          <w:rFonts w:hint="eastAsia"/>
        </w:rPr>
        <w:t>uke波利尼西亚区大区连锁负责人，</w:t>
      </w:r>
      <w:bookmarkStart w:id="22" w:name="OLE_LINK5"/>
      <w:r>
        <w:rPr>
          <w:rFonts w:hint="eastAsia"/>
        </w:rPr>
        <w:t>克尔格伦</w:t>
      </w:r>
      <w:bookmarkEnd w:id="22"/>
      <w:r>
        <w:rPr>
          <w:rFonts w:hint="eastAsia"/>
        </w:rPr>
        <w:t>群岛区连锁负责人，</w:t>
      </w:r>
      <w:bookmarkStart w:id="23" w:name="OLE_LINK6"/>
      <w:r>
        <w:rPr>
          <w:rFonts w:hint="eastAsia"/>
        </w:rPr>
        <w:t>莱恩群岛</w:t>
      </w:r>
      <w:bookmarkEnd w:id="23"/>
      <w:r>
        <w:rPr>
          <w:rFonts w:hint="eastAsia"/>
        </w:rPr>
        <w:t xml:space="preserve">区连锁负责人，uke汤加王国区域负责人。布维岛和南乔治亚和南桑威奇群岛大区连锁负责人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</w:t>
      </w:r>
      <w:bookmarkStart w:id="24" w:name="OLE_LINK2"/>
      <w:r>
        <w:rPr>
          <w:rFonts w:hint="eastAsia"/>
        </w:rPr>
        <w:t>Uke</w:t>
      </w:r>
      <w:bookmarkEnd w:id="24"/>
      <w:r>
        <w:rPr>
          <w:rFonts w:hint="eastAsia"/>
        </w:rPr>
        <w:t xml:space="preserve">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Uke医院方面的创始人</w:t>
      </w:r>
    </w:p>
    <w:p>
      <w:pPr>
        <w:pStyle w:val="11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</w:rPr>
        <w:t>Uke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基里巴斯</w:t>
      </w:r>
      <w:bookmarkStart w:id="25" w:name="OLE_LINK3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区域</w:t>
      </w:r>
      <w:bookmarkEnd w:id="25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负责人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帕劳 马绍尔 所罗门 图瓦卢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区域负责人</w:t>
      </w: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4"/>
          <w:rFonts w:hint="eastAsia" w:ascii="Arial" w:hAnsi="Arial" w:eastAsia="宋体" w:cs="Arial"/>
          <w:b w:val="0"/>
          <w:i w:val="0"/>
          <w:color w:val="CC0000"/>
          <w:spacing w:val="0"/>
          <w:sz w:val="19"/>
          <w:szCs w:val="19"/>
          <w:shd w:val="clear" w:fill="FFFFFF"/>
          <w:lang w:val="en-US" w:eastAsia="zh-CN"/>
        </w:rPr>
        <w:t>U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ke 圣基茨和尼维斯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圣卢西亚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26" w:name="OLE_LINK4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区域</w:t>
      </w:r>
      <w:bookmarkEnd w:id="26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负责人</w:t>
      </w:r>
    </w:p>
    <w:p>
      <w:pPr>
        <w:pStyle w:val="11"/>
        <w:rPr>
          <w:rFonts w:hint="eastAsia"/>
        </w:rPr>
      </w:pPr>
      <w:r>
        <w:rPr>
          <w:rStyle w:val="14"/>
          <w:rFonts w:hint="eastAsia" w:ascii="Arial" w:hAnsi="Arial" w:eastAsia="宋体" w:cs="Arial"/>
          <w:b w:val="0"/>
          <w:i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</w:p>
    <w:bookmarkEnd w:id="1"/>
    <w:p>
      <w:pPr>
        <w:rPr>
          <w:rFonts w:hint="eastAsia"/>
          <w:lang w:val="en-US" w:eastAsia="zh-CN"/>
        </w:rPr>
      </w:pPr>
    </w:p>
    <w:bookmarkEnd w:id="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D1180"/>
    <w:multiLevelType w:val="multilevel"/>
    <w:tmpl w:val="585D118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01326"/>
    <w:rsid w:val="021307B6"/>
    <w:rsid w:val="03531CF2"/>
    <w:rsid w:val="044C5290"/>
    <w:rsid w:val="05B633B3"/>
    <w:rsid w:val="08C06F8F"/>
    <w:rsid w:val="0CF5691C"/>
    <w:rsid w:val="0E014131"/>
    <w:rsid w:val="10CA128E"/>
    <w:rsid w:val="11384FAF"/>
    <w:rsid w:val="12BB6232"/>
    <w:rsid w:val="13584EEA"/>
    <w:rsid w:val="13D74FFD"/>
    <w:rsid w:val="14CB77D0"/>
    <w:rsid w:val="153A69BC"/>
    <w:rsid w:val="1883098B"/>
    <w:rsid w:val="192A273E"/>
    <w:rsid w:val="1CCE0339"/>
    <w:rsid w:val="1E250B7C"/>
    <w:rsid w:val="21662EDE"/>
    <w:rsid w:val="22C531F9"/>
    <w:rsid w:val="255B7609"/>
    <w:rsid w:val="26227C08"/>
    <w:rsid w:val="270732A3"/>
    <w:rsid w:val="280D0F8D"/>
    <w:rsid w:val="283C37B9"/>
    <w:rsid w:val="289E2976"/>
    <w:rsid w:val="290B1480"/>
    <w:rsid w:val="29B01326"/>
    <w:rsid w:val="2A1B7BF0"/>
    <w:rsid w:val="2CA13F82"/>
    <w:rsid w:val="2F1B33D6"/>
    <w:rsid w:val="30E02DEA"/>
    <w:rsid w:val="31364A9B"/>
    <w:rsid w:val="33B017A2"/>
    <w:rsid w:val="346E1BE4"/>
    <w:rsid w:val="38A144D4"/>
    <w:rsid w:val="38E23A48"/>
    <w:rsid w:val="39BC0CB5"/>
    <w:rsid w:val="3AEA1C1A"/>
    <w:rsid w:val="3D295F93"/>
    <w:rsid w:val="3E411E12"/>
    <w:rsid w:val="3FF81252"/>
    <w:rsid w:val="40CB0E49"/>
    <w:rsid w:val="410A485C"/>
    <w:rsid w:val="437E1E6F"/>
    <w:rsid w:val="44856E31"/>
    <w:rsid w:val="44DD7ECC"/>
    <w:rsid w:val="4A011A3F"/>
    <w:rsid w:val="4B91206B"/>
    <w:rsid w:val="4BAF6214"/>
    <w:rsid w:val="4BFE37F7"/>
    <w:rsid w:val="4E257B05"/>
    <w:rsid w:val="50070F3C"/>
    <w:rsid w:val="50C26674"/>
    <w:rsid w:val="520932CA"/>
    <w:rsid w:val="55451800"/>
    <w:rsid w:val="557B31C0"/>
    <w:rsid w:val="57DA706D"/>
    <w:rsid w:val="5876794D"/>
    <w:rsid w:val="5AC32A53"/>
    <w:rsid w:val="5BA56B5C"/>
    <w:rsid w:val="60FD6DD7"/>
    <w:rsid w:val="626770A6"/>
    <w:rsid w:val="63790BD3"/>
    <w:rsid w:val="637A44D0"/>
    <w:rsid w:val="64A943AF"/>
    <w:rsid w:val="66E01CE2"/>
    <w:rsid w:val="679C29DD"/>
    <w:rsid w:val="69B07923"/>
    <w:rsid w:val="69B87A9A"/>
    <w:rsid w:val="6A0F6B2D"/>
    <w:rsid w:val="6A293972"/>
    <w:rsid w:val="6B120D00"/>
    <w:rsid w:val="6B2F2551"/>
    <w:rsid w:val="6C592C35"/>
    <w:rsid w:val="6D691AB0"/>
    <w:rsid w:val="6E924395"/>
    <w:rsid w:val="6F7A6205"/>
    <w:rsid w:val="7036747F"/>
    <w:rsid w:val="703A406E"/>
    <w:rsid w:val="70926A75"/>
    <w:rsid w:val="71721C87"/>
    <w:rsid w:val="7306721D"/>
    <w:rsid w:val="73F3355D"/>
    <w:rsid w:val="75B90F55"/>
    <w:rsid w:val="75F23F3C"/>
    <w:rsid w:val="76844AF6"/>
    <w:rsid w:val="7731459B"/>
    <w:rsid w:val="77357418"/>
    <w:rsid w:val="7B136933"/>
    <w:rsid w:val="7C5A125E"/>
    <w:rsid w:val="7F8249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2016-12-23T10:37:00Z</dcterms:created>
  <dc:creator>Administrator</dc:creator>
  <cp:lastModifiedBy>Administrator</cp:lastModifiedBy>
  <dcterms:modified xsi:type="dcterms:W3CDTF">2016-12-27T07:58:23Z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