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如何面对不承认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但这几个“国家”由于周边主权国家的声索，在国际社会基本不具有合法性，很少有联合国成员国愿意承认它们的“主权”。于是为了共同的“独立”大业，这些实体还结成了外交联合体，大有在联合国外搞一个平行世界的想法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由于得不到国际社会的认可，这些实体间还互相建立了外交关系，俨然一副和联合国玩平行宇宙的态度。这是怎么回事呢？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的他们在海外有大量亚美尼亚移民的支持，在澳大利亚、德国、俄罗斯、美国、法国和黎巴嫩都设有办事处，隐隐然得到了一些大国背书。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德涅斯特河沿岸就比较惨了，除了俄罗斯谁也不搭理他们。不过他们也有自己的解决办法，那就是通过获得俄罗斯、乌克兰、摩尔多瓦国籍甚至无国籍难民身份的方法，多少获得一些外交能力。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>这6个“非法国家”，为什么一直活到了现在？_地球知识局_知道日报_百度知道.html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752DF"/>
    <w:rsid w:val="2D6B186A"/>
    <w:rsid w:val="3A4752DF"/>
    <w:rsid w:val="472A43FD"/>
    <w:rsid w:val="6C9A6050"/>
    <w:rsid w:val="765356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2019-02-26T19:52:00Z</dcterms:created>
  <dc:creator>ATI老哇的爪子007</dc:creator>
  <cp:lastModifiedBy>ATI老哇的爪子007</cp:lastModifiedBy>
  <dcterms:modified xsi:type="dcterms:W3CDTF">2019-02-26T19:59:39Z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