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</w:pPr>
      <w:r>
        <w:rPr>
          <w:rFonts w:hint="eastAsia"/>
          <w:lang w:val="en-US" w:eastAsia="zh-CN"/>
        </w:rPr>
        <w:t>Atitit 外出活动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实名制</w:t>
      </w:r>
      <w:r>
        <w:rPr>
          <w:rFonts w:hint="eastAsia" w:ascii="Arial" w:hAnsi="Arial" w:cs="Arial"/>
          <w:i w:val="0"/>
          <w:caps w:val="0"/>
          <w:spacing w:val="0"/>
          <w:szCs w:val="19"/>
          <w:shd w:val="clear" w:fill="FFFFFF"/>
          <w:lang w:val="en-US" w:eastAsia="zh-CN"/>
        </w:rPr>
        <w:t>条例sak令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[20</w:t>
      </w:r>
      <w:r>
        <w:rPr>
          <w:rFonts w:hint="eastAsia" w:ascii="Arial" w:hAnsi="Arial" w:cs="Arial"/>
          <w:i w:val="0"/>
          <w:caps w:val="0"/>
          <w:spacing w:val="0"/>
          <w:szCs w:val="19"/>
          <w:shd w:val="clear" w:fill="FFFFFF"/>
          <w:lang w:val="en-US" w:eastAsia="zh-CN"/>
        </w:rPr>
        <w:t>18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]第</w:t>
      </w:r>
      <w:r>
        <w:rPr>
          <w:rFonts w:hint="eastAsia" w:ascii="Arial" w:hAnsi="Arial" w:cs="Arial"/>
          <w:i w:val="0"/>
          <w:caps w:val="0"/>
          <w:spacing w:val="0"/>
          <w:szCs w:val="19"/>
          <w:shd w:val="clear" w:fill="FFFFFF"/>
          <w:lang w:val="en-US" w:eastAsia="zh-CN"/>
        </w:rPr>
        <w:t>920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号</w:t>
      </w:r>
    </w:p>
    <w:p>
      <w:pP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</w:pPr>
    </w:p>
    <w:p>
      <w:pP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</w:pPr>
    </w:p>
    <w:tbl>
      <w:tblPr>
        <w:tblW w:w="6264" w:type="dxa"/>
        <w:jc w:val="center"/>
        <w:tblCellSpacing w:w="0" w:type="dxa"/>
        <w:tblInd w:w="102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626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5"/>
                <w:rFonts w:hint="eastAsia" w:ascii="宋体" w:hAnsi="宋体" w:eastAsia="宋体" w:cs="宋体"/>
                <w:color w:val="FF6600"/>
                <w:sz w:val="24"/>
                <w:szCs w:val="24"/>
              </w:rPr>
              <w:t>《</w:t>
            </w:r>
            <w:r>
              <w:rPr>
                <w:rFonts w:hint="eastAsia"/>
                <w:lang w:val="en-US" w:eastAsia="zh-CN"/>
              </w:rPr>
              <w:t>外出活动</w:t>
            </w:r>
            <w:r>
              <w:rPr>
                <w:rFonts w:hint="default" w:ascii="Arial" w:hAnsi="Arial" w:cs="Arial"/>
                <w:i w:val="0"/>
                <w:caps w:val="0"/>
                <w:spacing w:val="0"/>
                <w:szCs w:val="19"/>
                <w:shd w:val="clear" w:fill="FFFFFF"/>
              </w:rPr>
              <w:t>实名制</w:t>
            </w:r>
            <w:r>
              <w:rPr>
                <w:rFonts w:hint="eastAsia" w:ascii="Arial" w:hAnsi="Arial" w:cs="Arial"/>
                <w:i w:val="0"/>
                <w:caps w:val="0"/>
                <w:spacing w:val="0"/>
                <w:szCs w:val="19"/>
                <w:shd w:val="clear" w:fill="FFFFFF"/>
                <w:lang w:val="en-US" w:eastAsia="zh-CN"/>
              </w:rPr>
              <w:t>管理条例</w:t>
            </w:r>
            <w:r>
              <w:rPr>
                <w:rStyle w:val="5"/>
                <w:rFonts w:hint="eastAsia" w:ascii="宋体" w:hAnsi="宋体" w:eastAsia="宋体" w:cs="宋体"/>
                <w:color w:val="FF6600"/>
                <w:sz w:val="24"/>
                <w:szCs w:val="24"/>
              </w:rPr>
              <w:t>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sz w:val="18"/>
                <w:szCs w:val="18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976" w:type="dxa"/>
        <w:tblCellSpacing w:w="15" w:type="dxa"/>
        <w:tblInd w:w="-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" w:hRule="atLeast"/>
          <w:tblCellSpacing w:w="15" w:type="dxa"/>
        </w:trPr>
        <w:tc>
          <w:tcPr>
            <w:tcW w:w="7916" w:type="dxa"/>
            <w:shd w:val="clear"/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  <w:tblCellSpacing w:w="15" w:type="dxa"/>
        </w:trPr>
        <w:tc>
          <w:tcPr>
            <w:tcW w:w="7916" w:type="dxa"/>
            <w:shd w:val="clear"/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" w:hRule="atLeast"/>
          <w:tblCellSpacing w:w="15" w:type="dxa"/>
        </w:trPr>
        <w:tc>
          <w:tcPr>
            <w:tcW w:w="7916" w:type="dxa"/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400" w:type="dxa"/>
        <w:jc w:val="center"/>
        <w:tblCellSpacing w:w="0" w:type="dxa"/>
        <w:tblInd w:w="-4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480" w:lineRule="auto"/>
              <w:ind w:left="0" w:right="0"/>
              <w:jc w:val="center"/>
            </w:pP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SAK安全部令 第</w:t>
            </w:r>
            <w:r>
              <w:rPr>
                <w:rFonts w:hint="eastAsia" w:ascii="Arial" w:hAnsi="Arial" w:cs="Arial"/>
                <w:i w:val="0"/>
                <w:caps w:val="0"/>
                <w:spacing w:val="0"/>
                <w:szCs w:val="19"/>
                <w:shd w:val="clear" w:fill="FFFFFF"/>
                <w:lang w:val="en-US" w:eastAsia="zh-CN"/>
              </w:rPr>
              <w:t>920</w:t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号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480" w:lineRule="auto"/>
              <w:ind w:left="0" w:right="0"/>
              <w:jc w:val="center"/>
            </w:pP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现发布《</w:t>
            </w:r>
            <w:r>
              <w:rPr>
                <w:rFonts w:hint="eastAsia"/>
                <w:lang w:val="en-US" w:eastAsia="zh-CN"/>
              </w:rPr>
              <w:t>外出活动</w:t>
            </w:r>
            <w:r>
              <w:rPr>
                <w:rFonts w:hint="default" w:ascii="Arial" w:hAnsi="Arial" w:cs="Arial"/>
                <w:i w:val="0"/>
                <w:caps w:val="0"/>
                <w:spacing w:val="0"/>
                <w:szCs w:val="19"/>
                <w:shd w:val="clear" w:fill="FFFFFF"/>
              </w:rPr>
              <w:t>实名制</w:t>
            </w:r>
            <w:r>
              <w:rPr>
                <w:rFonts w:hint="eastAsia" w:ascii="Arial" w:hAnsi="Arial" w:cs="Arial"/>
                <w:i w:val="0"/>
                <w:caps w:val="0"/>
                <w:spacing w:val="0"/>
                <w:szCs w:val="19"/>
                <w:shd w:val="clear" w:fill="FFFFFF"/>
                <w:lang w:val="en-US" w:eastAsia="zh-CN"/>
              </w:rPr>
              <w:t>管理条例</w:t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》，自</w:t>
            </w:r>
            <w:r>
              <w:rPr>
                <w:rFonts w:hint="default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18</w:t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eastAsia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日起施行。</w:t>
            </w:r>
            <w:r>
              <w:rPr>
                <w:rFonts w:hint="default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                                       K ,ATI</w:t>
            </w:r>
            <w:r>
              <w:rPr>
                <w:rFonts w:hint="default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                                                                      20</w:t>
            </w:r>
            <w:r>
              <w:rPr>
                <w:rFonts w:hint="eastAsia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18</w:t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eastAsia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eastAsia" w:ascii="ˎ̥" w:hAnsi="ˎ̥" w:eastAsia="ˎ̥" w:cs="ˎ̥"/>
                <w:color w:val="FF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eastAsia" w:ascii="ˎ̥" w:hAnsi="ˎ̥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　　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200" w:afterAutospacing="0" w:line="480" w:lineRule="auto"/>
              <w:ind w:left="403" w:leftChars="192" w:right="0"/>
              <w:jc w:val="left"/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为了保证个人的真实性，维护相关人的合法权益，制定本规定。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第二条　所有个人，应当遵守本规定。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第三条　本规定所称机构，是指在 依法设立和经营个人业务的机构。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 xml:space="preserve">第四条　本规定所称个人 ，是指个人在机构 以及其他形式的个人 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第五条　本规定所称实名，是指符合法律、行政法规和有关规定的身份证件上使用的姓名。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下列身份证件为实名证件：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身份证件（各种机构颁发的身份识别纸，卡，本，证等）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"http://www.so.com/s?q=%E8%BA%AB%E4%BB%BD&amp;ie=utf-8&amp;src=internal_wenda_recommend_textn" \t "https://wenda.so.com/q/_blank" </w:instrTex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身份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"http://www.so.com/s?q=%E8%AF%81%E4%BB%B6&amp;ie=utf-8&amp;src=internal_wenda_recommend_textn"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证件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"http://www.so.com/s?q=%E7%B1%BB%E5%88%AB&amp;ie=utf-8&amp;src=internal_wenda_recommend_textn"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类别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包括: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"http://www.so.com/s?q=%E5%B1%85%E6%B0%91%E8%BA%AB%E4%BB%BD%E8%AF%81&amp;ie=utf-8&amp;src=internal_wenda_recommend_textn"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居民身份证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"http://www.so.com/s?q=%E4%B8%B4%E6%97%B6%E8%BA%AB%E4%BB%BD%E8%AF%81&amp;ie=utf-8&amp;src=internal_wenda_recommend_textn"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临时身份证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"http://www.so.com/s?q=%E5%86%9B%E5%AE%98%E8%AF%81&amp;ie=utf-8&amp;src=internal_wenda_recommend_textn"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军官证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"http://www.so.com/s?q=%E8%AD%A6%E5%AE%98%E8%AF%81&amp;ie=utf-8&amp;src=internal_wenda_recommend_textn"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警官证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"http://www.so.com/s?q=%E5%A3%AB%E5%85%B5%E8%AF%81&amp;ie=utf-8&amp;src=internal_wenda_recommend_textn"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士兵证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、学员证、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"http://www.so.com/s?q=%E6%96%87%E8%81%8C%E5%B9%B2%E9%83%A8&amp;ie=utf-8&amp;src=internal_wenda_recommend_textn"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干部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证、职工证，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"http://www.so.com/s?q=%E6%8A%A4%E7%85%A7&amp;ie=utf-8&amp;src=internal_wenda_recommend_textn"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护照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"http://www.so.com/s?q=%E5%9B%9E%E4%B9%A1%E8%AF%81&amp;ie=utf-8&amp;src=internal_wenda_recommend_textn"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回乡证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"http://www.so.com/s?q=%E6%B8%AF%E6%BE%B3%E5%B1%85%E6%B0%91%E6%9D%A5%E5%BE%80%E5%86%85%E5%9C%B0%E9%80%9A%E8%A1%8C%E8%AF%81&amp;ie=utf-8&amp;src=internal_wenda_recommend_textn"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内地通行证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、通行证、、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"http://www.so.com/s?q=%E5%A4%96%E5%9B%BD%E4%BA%BA%E5%B1%85%E7%95%99%E8%AF%81&amp;ie=utf-8&amp;src=internal_wenda_recommend_textn"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居留证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、出入境证、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"http://www.so.com/s?q=%E5%A4%96%E4%BA%A4%E5%AE%98&amp;ie=utf-8&amp;src=internal_wenda_recommend_textn"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外交官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证、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"http://www.so.com/s?q=%E9%A2%86%E4%BA%8B%E9%A6%86&amp;ie=utf-8&amp;src=internal_wenda_recommend_textn" \t "https://wenda.so.com/q/_blank"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t>领事馆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63C8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证、海员证，等。</w:t>
            </w:r>
          </w:p>
          <w:p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学生证，工牌，工卡，驾照等，有相片的身份证件优先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00" w:afterAutospacing="0" w:line="480" w:lineRule="auto"/>
              <w:ind w:right="0" w:rightChars="0"/>
              <w:jc w:val="left"/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户口簿；  身份证件；各种通行证，其他</w:t>
            </w:r>
            <w:bookmarkStart w:id="0" w:name="_GoBack"/>
            <w:bookmarkEnd w:id="0"/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有效旅行证件或身份证件；护照等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前款未作规定的，依照有关法律、行政法规和部门有关规定执行。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第六条　个人在机构举办活动时，应当出示本人身份证件，使用实名。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代理他人 代理人应当出示被代理人和代理人的身份证件。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第七条　相关人应当要求其出示本人身份证件，进行核对，并登记其身份证件上的姓名和号码。拍照留存最佳。还需要登记本人年龄，性别，脸型，发型与长度，衣物特征，以及其他特征，最好可以拍照留存以备查验。。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不出示本人身份证件或者不使用本人身份证件上的姓名的，需要预先举办证件或有相关人担保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00" w:afterAutospacing="0" w:line="480" w:lineRule="auto"/>
              <w:ind w:right="0" w:rightChars="0"/>
              <w:jc w:val="left"/>
            </w:pP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第八条　相关人及其工作人员负有为个人的情况保守秘密的责任。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　　相关人不得向任何单位或者个人提供有关个人的情况，并有权拒绝任何单位或者个人查询个人信息；但是，另有规定的除外。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第九条　相关人违反本规定第七条规定的，由安全部给予警告，可以处</w:t>
            </w:r>
            <w:r>
              <w:rPr>
                <w:rFonts w:hint="eastAsia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t>部分</w:t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罚款；情节严重的，可以并处责令停业整顿，对直接负责的主管人员和其他直接责任人员依法给予纪律处分；构成犯罪的，依法追究刑事责任。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第十条　本规定施行前，已经在相关人开立的个人，按照本规定施行前有关规定执行；本规定施行后，在原举办，原没有使用实名的，应当依照本规定使用实名。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第十一条　本规定由安全部实施。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第十二条　本规定自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t>18</w:t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ˎ̥" w:hAnsi="ˎ̥" w:eastAsia="ˎ̥" w:cs="ˎ̥"/>
                <w:color w:val="130371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ˎ̥" w:hAnsi="ˎ̥" w:eastAsia="宋体" w:cs="宋体"/>
                <w:color w:val="130371"/>
                <w:kern w:val="0"/>
                <w:sz w:val="21"/>
                <w:szCs w:val="21"/>
                <w:lang w:val="en-US" w:eastAsia="zh-CN" w:bidi="ar"/>
              </w:rPr>
              <w:t>日起施行。</w:t>
            </w:r>
          </w:p>
        </w:tc>
      </w:tr>
    </w:tbl>
    <w:p>
      <w:pPr>
        <w:rPr>
          <w:rFonts w:hint="eastAsia" w:ascii="Arial" w:hAnsi="Arial" w:cs="Arial"/>
          <w:i w:val="0"/>
          <w:caps w:val="0"/>
          <w:spacing w:val="0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A2246"/>
    <w:multiLevelType w:val="singleLevel"/>
    <w:tmpl w:val="E71A2246"/>
    <w:lvl w:ilvl="0" w:tentative="0">
      <w:start w:val="1"/>
      <w:numFmt w:val="chineseCounting"/>
      <w:suff w:val="nothing"/>
      <w:lvlText w:val="第%1条　"/>
      <w:lvlJc w:val="left"/>
      <w:rPr>
        <w:rFonts w:hint="eastAsia"/>
      </w:rPr>
    </w:lvl>
  </w:abstractNum>
  <w:abstractNum w:abstractNumId="1">
    <w:nsid w:val="2C831777"/>
    <w:multiLevelType w:val="multilevel"/>
    <w:tmpl w:val="2C83177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546CE"/>
    <w:rsid w:val="01661CF8"/>
    <w:rsid w:val="048F3381"/>
    <w:rsid w:val="049348E0"/>
    <w:rsid w:val="063F7DD5"/>
    <w:rsid w:val="07B74C21"/>
    <w:rsid w:val="09EB38AC"/>
    <w:rsid w:val="0C4543BC"/>
    <w:rsid w:val="0F9E5CBF"/>
    <w:rsid w:val="149529E0"/>
    <w:rsid w:val="1BEE3F26"/>
    <w:rsid w:val="21105C55"/>
    <w:rsid w:val="24AC422E"/>
    <w:rsid w:val="262470A0"/>
    <w:rsid w:val="26247BFC"/>
    <w:rsid w:val="2D312B40"/>
    <w:rsid w:val="33EE6E42"/>
    <w:rsid w:val="456B2AB9"/>
    <w:rsid w:val="4D921EB8"/>
    <w:rsid w:val="4EF81FE8"/>
    <w:rsid w:val="4F4106EF"/>
    <w:rsid w:val="5B835403"/>
    <w:rsid w:val="5C8E4068"/>
    <w:rsid w:val="5CB24878"/>
    <w:rsid w:val="5DA870C8"/>
    <w:rsid w:val="60924093"/>
    <w:rsid w:val="6244589B"/>
    <w:rsid w:val="649546CE"/>
    <w:rsid w:val="677B6CCF"/>
    <w:rsid w:val="68627DA1"/>
    <w:rsid w:val="6BF23365"/>
    <w:rsid w:val="6EF07007"/>
    <w:rsid w:val="77A71828"/>
    <w:rsid w:val="7D0B149B"/>
    <w:rsid w:val="7DA7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0077"/>
      <w:u w:val="none"/>
    </w:rPr>
  </w:style>
  <w:style w:type="character" w:styleId="7">
    <w:name w:val="Hyperlink"/>
    <w:basedOn w:val="4"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2018-09-20T03:17:00Z</dcterms:created>
  <dc:creator>ATI老哇的爪子007</dc:creator>
  <cp:lastModifiedBy>ATI老哇的爪子007</cp:lastModifiedBy>
  <dcterms:modified xsi:type="dcterms:W3CDTF">2018-09-20T03:34:39Z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