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bookmarkStart w:id="1" w:name="OLE_LINK2"/>
      <w:r>
        <w:rPr>
          <w:rFonts w:hint="eastAsia"/>
          <w:lang w:val="en-US" w:eastAsia="zh-CN"/>
        </w:rPr>
        <w:t xml:space="preserve">Atitit </w:t>
      </w:r>
      <w:r>
        <w:rPr>
          <w:rFonts w:hint="eastAsia"/>
          <w:lang w:eastAsia="zh-CN"/>
        </w:rPr>
        <w:t>软件开发中</w:t>
      </w:r>
      <w:bookmarkStart w:id="22" w:name="_GoBack"/>
      <w:bookmarkEnd w:id="22"/>
      <w:r>
        <w:rPr>
          <w:rFonts w:hint="eastAsia"/>
          <w:lang w:val="en-US" w:eastAsia="zh-CN"/>
        </w:rPr>
        <w:t xml:space="preserve"> 瓦哈比派的核心含义以及修行方法以及对我们生活与工作中的指导意义</w:t>
      </w:r>
    </w:p>
    <w:p>
      <w:pPr>
        <w:rPr>
          <w:rFonts w:hint="eastAsia"/>
          <w:lang w:val="en-US" w:eastAsia="zh-CN"/>
        </w:rPr>
      </w:pPr>
    </w:p>
    <w:p>
      <w:pPr>
        <w:rPr>
          <w:rFonts w:hint="eastAsia"/>
          <w:lang w:val="en-US" w:eastAsia="zh-CN"/>
        </w:rPr>
      </w:pPr>
      <w:r>
        <w:rPr>
          <w:rFonts w:hint="eastAsia"/>
          <w:lang w:val="en-US" w:eastAsia="zh-CN"/>
        </w:rPr>
        <w:t>首先我们指明，任何一种行动以及教派修行方法都有他的多元化，只看到某一方面，就不能很好的评估利弊，适不适合自己使用，犹如盲人摸象，虽然都对，但是并不完整</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_Toc14156 </w:instrText>
      </w:r>
      <w:r>
        <w:rPr>
          <w:rFonts w:hint="eastAsia"/>
          <w:lang w:val="en-US" w:eastAsia="zh-CN"/>
        </w:rPr>
        <w:fldChar w:fldCharType="separate"/>
      </w:r>
      <w:r>
        <w:rPr>
          <w:rFonts w:hint="default"/>
          <w:lang w:val="en-US" w:eastAsia="zh-CN"/>
        </w:rPr>
        <w:t xml:space="preserve">1. </w:t>
      </w:r>
      <w:r>
        <w:rPr>
          <w:rFonts w:hint="eastAsia"/>
          <w:lang w:val="en-US" w:eastAsia="zh-CN"/>
        </w:rPr>
        <w:t>瓦哈比教派的核心思想</w:t>
      </w:r>
      <w:r>
        <w:tab/>
      </w:r>
      <w:r>
        <w:fldChar w:fldCharType="begin"/>
      </w:r>
      <w:r>
        <w:instrText xml:space="preserve"> PAGEREF _Toc14156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_Toc14975 </w:instrText>
      </w:r>
      <w:r>
        <w:rPr>
          <w:rFonts w:hint="eastAsia"/>
          <w:lang w:val="en-US" w:eastAsia="zh-CN"/>
        </w:rPr>
        <w:fldChar w:fldCharType="separate"/>
      </w:r>
      <w:r>
        <w:rPr>
          <w:rFonts w:hint="default"/>
          <w:lang w:val="en-US" w:eastAsia="zh-CN"/>
        </w:rPr>
        <w:t xml:space="preserve">1.1. </w:t>
      </w:r>
      <w:r>
        <w:rPr>
          <w:rFonts w:hint="eastAsia"/>
          <w:lang w:val="en-US" w:eastAsia="zh-CN"/>
        </w:rPr>
        <w:t>归一化，反对多神。。反对邪教与不良的 修炼方式</w:t>
      </w:r>
      <w:r>
        <w:tab/>
      </w:r>
      <w:r>
        <w:fldChar w:fldCharType="begin"/>
      </w:r>
      <w:r>
        <w:instrText xml:space="preserve"> PAGEREF _Toc14975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_Toc24034 </w:instrText>
      </w:r>
      <w:r>
        <w:rPr>
          <w:rFonts w:hint="eastAsia"/>
          <w:lang w:val="en-US" w:eastAsia="zh-CN"/>
        </w:rPr>
        <w:fldChar w:fldCharType="separate"/>
      </w:r>
      <w:r>
        <w:rPr>
          <w:rFonts w:hint="default"/>
          <w:lang w:val="en-US" w:eastAsia="zh-CN"/>
        </w:rPr>
        <w:t xml:space="preserve">1.2. </w:t>
      </w:r>
      <w:r>
        <w:rPr>
          <w:rFonts w:hint="eastAsia"/>
          <w:lang w:val="en-US" w:eastAsia="zh-CN"/>
        </w:rPr>
        <w:t xml:space="preserve">规范化，标准化最佳实践 </w:t>
      </w:r>
      <w:r>
        <w:rPr>
          <w:rFonts w:hint="eastAsia" w:ascii="Arial" w:hAnsi="Arial" w:eastAsia="宋体" w:cs="Arial"/>
          <w:b w:val="0"/>
          <w:i w:val="0"/>
          <w:caps w:val="0"/>
          <w:color w:val="333333"/>
          <w:spacing w:val="0"/>
          <w:szCs w:val="21"/>
          <w:shd w:val="clear" w:fill="FFFFFF"/>
        </w:rPr>
        <w:t>圣训</w:t>
      </w:r>
      <w:r>
        <w:rPr>
          <w:rFonts w:hint="eastAsia" w:ascii="Arial" w:hAnsi="Arial" w:eastAsia="宋体" w:cs="Arial"/>
          <w:b w:val="0"/>
          <w:i w:val="0"/>
          <w:caps w:val="0"/>
          <w:color w:val="333333"/>
          <w:spacing w:val="0"/>
          <w:szCs w:val="21"/>
          <w:shd w:val="clear" w:fill="FFFFFF"/>
          <w:lang w:eastAsia="zh-CN"/>
        </w:rPr>
        <w:t>立国，依法治国</w:t>
      </w:r>
      <w:r>
        <w:tab/>
      </w:r>
      <w:r>
        <w:fldChar w:fldCharType="begin"/>
      </w:r>
      <w:r>
        <w:instrText xml:space="preserve"> PAGEREF _Toc24034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_Toc6387 </w:instrText>
      </w:r>
      <w:r>
        <w:rPr>
          <w:rFonts w:hint="eastAsia"/>
          <w:lang w:val="en-US" w:eastAsia="zh-CN"/>
        </w:rPr>
        <w:fldChar w:fldCharType="separate"/>
      </w:r>
      <w:r>
        <w:rPr>
          <w:rFonts w:hint="default"/>
          <w:lang w:val="en-US" w:eastAsia="zh-CN"/>
        </w:rPr>
        <w:t xml:space="preserve">1.3. </w:t>
      </w:r>
      <w:r>
        <w:rPr>
          <w:rFonts w:hint="eastAsia"/>
        </w:rPr>
        <w:t>主张整肃社会风尚，净化人们的“心灵</w:t>
      </w:r>
      <w:r>
        <w:tab/>
      </w:r>
      <w:r>
        <w:fldChar w:fldCharType="begin"/>
      </w:r>
      <w:r>
        <w:instrText xml:space="preserve"> PAGEREF _Toc6387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_Toc13191 </w:instrText>
      </w:r>
      <w:r>
        <w:rPr>
          <w:rFonts w:hint="eastAsia"/>
          <w:lang w:val="en-US" w:eastAsia="zh-CN"/>
        </w:rPr>
        <w:fldChar w:fldCharType="separate"/>
      </w:r>
      <w:r>
        <w:rPr>
          <w:rFonts w:hint="default"/>
          <w:lang w:val="en-US" w:eastAsia="zh-CN"/>
        </w:rPr>
        <w:t xml:space="preserve">1.4. </w:t>
      </w:r>
      <w:r>
        <w:rPr>
          <w:rFonts w:hint="eastAsia"/>
          <w:lang w:eastAsia="zh-CN"/>
        </w:rPr>
        <w:t>倡导团结，团队建设</w:t>
      </w:r>
      <w:r>
        <w:tab/>
      </w:r>
      <w:r>
        <w:fldChar w:fldCharType="begin"/>
      </w:r>
      <w:r>
        <w:instrText xml:space="preserve"> PAGEREF _Toc13191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_Toc3619 </w:instrText>
      </w:r>
      <w:r>
        <w:rPr>
          <w:rFonts w:hint="eastAsia"/>
          <w:lang w:val="en-US" w:eastAsia="zh-CN"/>
        </w:rPr>
        <w:fldChar w:fldCharType="separate"/>
      </w:r>
      <w:r>
        <w:rPr>
          <w:rFonts w:hint="default"/>
          <w:lang w:val="en-US" w:eastAsia="zh-CN"/>
        </w:rPr>
        <w:t xml:space="preserve">1.5. </w:t>
      </w:r>
      <w:r>
        <w:rPr>
          <w:rFonts w:hint="eastAsia"/>
          <w:lang w:eastAsia="zh-CN"/>
        </w:rPr>
        <w:t>回归传统，轻量化</w:t>
      </w:r>
      <w:r>
        <w:tab/>
      </w:r>
      <w:r>
        <w:fldChar w:fldCharType="begin"/>
      </w:r>
      <w:r>
        <w:instrText xml:space="preserve"> PAGEREF _Toc3619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_Toc5685 </w:instrText>
      </w:r>
      <w:r>
        <w:rPr>
          <w:rFonts w:hint="eastAsia"/>
          <w:lang w:val="en-US" w:eastAsia="zh-CN"/>
        </w:rPr>
        <w:fldChar w:fldCharType="separate"/>
      </w:r>
      <w:r>
        <w:rPr>
          <w:rFonts w:hint="default"/>
          <w:lang w:val="en-US" w:eastAsia="zh-CN"/>
        </w:rPr>
        <w:t xml:space="preserve">2. </w:t>
      </w:r>
      <w:r>
        <w:rPr>
          <w:rFonts w:hint="eastAsia"/>
          <w:lang w:eastAsia="zh-CN"/>
        </w:rPr>
        <w:t>在个人生活中瓦哈比的应用</w:t>
      </w:r>
      <w:r>
        <w:tab/>
      </w:r>
      <w:r>
        <w:fldChar w:fldCharType="begin"/>
      </w:r>
      <w:r>
        <w:instrText xml:space="preserve"> PAGEREF _Toc5685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_Toc12672 </w:instrText>
      </w:r>
      <w:r>
        <w:rPr>
          <w:rFonts w:hint="eastAsia"/>
          <w:lang w:val="en-US" w:eastAsia="zh-CN"/>
        </w:rPr>
        <w:fldChar w:fldCharType="separate"/>
      </w:r>
      <w:r>
        <w:rPr>
          <w:rFonts w:hint="default"/>
          <w:lang w:val="en-US" w:eastAsia="zh-CN"/>
        </w:rPr>
        <w:t xml:space="preserve">3. </w:t>
      </w:r>
      <w:r>
        <w:rPr>
          <w:rFonts w:hint="eastAsia"/>
          <w:lang w:eastAsia="zh-CN"/>
        </w:rPr>
        <w:t>在软件开发中瓦哈比思想的应用</w:t>
      </w:r>
      <w:r>
        <w:tab/>
      </w:r>
      <w:r>
        <w:fldChar w:fldCharType="begin"/>
      </w:r>
      <w:r>
        <w:instrText xml:space="preserve"> PAGEREF _Toc12672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_Toc5003 </w:instrText>
      </w:r>
      <w:r>
        <w:rPr>
          <w:rFonts w:hint="eastAsia"/>
          <w:lang w:val="en-US" w:eastAsia="zh-CN"/>
        </w:rPr>
        <w:fldChar w:fldCharType="separate"/>
      </w:r>
      <w:r>
        <w:rPr>
          <w:rFonts w:hint="default"/>
          <w:lang w:val="en-US" w:eastAsia="zh-CN"/>
        </w:rPr>
        <w:t xml:space="preserve">4. </w:t>
      </w:r>
      <w:r>
        <w:rPr>
          <w:rFonts w:hint="eastAsia"/>
          <w:lang w:eastAsia="zh-CN"/>
        </w:rPr>
        <w:t>瓦哈比模范国家沙特</w:t>
      </w:r>
      <w:r>
        <w:tab/>
      </w:r>
      <w:r>
        <w:fldChar w:fldCharType="begin"/>
      </w:r>
      <w:r>
        <w:instrText xml:space="preserve"> PAGEREF _Toc5003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_Toc9809 </w:instrText>
      </w:r>
      <w:r>
        <w:rPr>
          <w:rFonts w:hint="eastAsia"/>
          <w:lang w:val="en-US" w:eastAsia="zh-CN"/>
        </w:rPr>
        <w:fldChar w:fldCharType="separate"/>
      </w:r>
      <w:r>
        <w:rPr>
          <w:rFonts w:hint="default"/>
          <w:lang w:val="en-US" w:eastAsia="zh-CN"/>
        </w:rPr>
        <w:t xml:space="preserve">5. </w:t>
      </w:r>
      <w:r>
        <w:rPr>
          <w:rFonts w:hint="eastAsia"/>
          <w:lang w:eastAsia="zh-CN"/>
        </w:rPr>
        <w:t>不一定瓦哈比适合每一个人，可以试试其他的教派思想修炼修炼。</w:t>
      </w:r>
      <w:r>
        <w:tab/>
      </w:r>
      <w:r>
        <w:fldChar w:fldCharType="begin"/>
      </w:r>
      <w:r>
        <w:instrText xml:space="preserve"> PAGEREF _Toc9809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ind w:left="432" w:leftChars="0" w:hanging="432" w:firstLineChars="0"/>
        <w:rPr>
          <w:rFonts w:hint="eastAsia"/>
          <w:lang w:val="en-US" w:eastAsia="zh-CN"/>
        </w:rPr>
      </w:pPr>
      <w:bookmarkStart w:id="2" w:name="_Toc14156"/>
      <w:r>
        <w:rPr>
          <w:rFonts w:hint="eastAsia"/>
          <w:lang w:val="en-US" w:eastAsia="zh-CN"/>
        </w:rPr>
        <w:t>瓦哈比教派的核心思想</w:t>
      </w:r>
      <w:bookmarkEnd w:id="2"/>
      <w:r>
        <w:rPr>
          <w:rFonts w:hint="eastAsia"/>
          <w:lang w:val="en-US" w:eastAsia="zh-CN"/>
        </w:rPr>
        <w:t xml:space="preserve"> </w:t>
      </w:r>
    </w:p>
    <w:p>
      <w:pPr>
        <w:pStyle w:val="3"/>
        <w:rPr>
          <w:rFonts w:hint="eastAsia"/>
          <w:lang w:val="en-US" w:eastAsia="zh-CN"/>
        </w:rPr>
      </w:pPr>
      <w:bookmarkStart w:id="3" w:name="_Toc14975"/>
      <w:r>
        <w:rPr>
          <w:rFonts w:hint="eastAsia"/>
          <w:lang w:val="en-US" w:eastAsia="zh-CN"/>
        </w:rPr>
        <w:t>归一化，反对多神。。反对邪教与不良的 修炼方式</w:t>
      </w:r>
      <w:bookmarkEnd w:id="3"/>
    </w:p>
    <w:p>
      <w:pPr>
        <w:pStyle w:val="3"/>
        <w:rPr>
          <w:rFonts w:hint="eastAsia"/>
          <w:lang w:val="en-US" w:eastAsia="zh-CN"/>
        </w:rPr>
      </w:pPr>
      <w:bookmarkStart w:id="4" w:name="_Toc24034"/>
      <w:r>
        <w:rPr>
          <w:rFonts w:hint="eastAsia"/>
          <w:lang w:val="en-US" w:eastAsia="zh-CN"/>
        </w:rPr>
        <w:t xml:space="preserve">规范化，标准化最佳实践 </w:t>
      </w:r>
      <w:r>
        <w:rPr>
          <w:rFonts w:hint="eastAsia" w:ascii="Arial" w:hAnsi="Arial" w:eastAsia="宋体" w:cs="Arial"/>
          <w:b w:val="0"/>
          <w:i w:val="0"/>
          <w:caps w:val="0"/>
          <w:color w:val="333333"/>
          <w:spacing w:val="0"/>
          <w:sz w:val="21"/>
          <w:szCs w:val="21"/>
          <w:shd w:val="clear" w:fill="FFFFFF"/>
        </w:rPr>
        <w:t>圣训</w:t>
      </w:r>
      <w:r>
        <w:rPr>
          <w:rFonts w:hint="eastAsia" w:ascii="Arial" w:hAnsi="Arial" w:eastAsia="宋体" w:cs="Arial"/>
          <w:b w:val="0"/>
          <w:i w:val="0"/>
          <w:caps w:val="0"/>
          <w:color w:val="333333"/>
          <w:spacing w:val="0"/>
          <w:sz w:val="21"/>
          <w:szCs w:val="21"/>
          <w:shd w:val="clear" w:fill="FFFFFF"/>
          <w:lang w:eastAsia="zh-CN"/>
        </w:rPr>
        <w:t>立国，依法治国</w:t>
      </w:r>
      <w:bookmarkEnd w:id="4"/>
    </w:p>
    <w:bookmarkEnd w:id="0"/>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t>神秘主义（易导致宗教迷信）、禁欲主义（佛道教皆有）、苦行主义（佛道皆有）的因素</w:t>
      </w:r>
      <w:r>
        <w:rPr>
          <w:rFonts w:hint="eastAsia" w:ascii="宋体" w:hAnsi="宋体" w:eastAsia="宋体" w:cs="宋体"/>
          <w:sz w:val="24"/>
          <w:szCs w:val="24"/>
          <w:lang w:val="en-US" w:eastAsia="zh-CN"/>
        </w:rPr>
        <w:t>..</w:t>
      </w:r>
    </w:p>
    <w:p>
      <w:pPr>
        <w:pStyle w:val="3"/>
        <w:rPr>
          <w:rFonts w:hint="eastAsia"/>
          <w:lang w:val="en-US" w:eastAsia="zh-CN"/>
        </w:rPr>
      </w:pPr>
      <w:bookmarkStart w:id="5" w:name="_Toc6387"/>
      <w:r>
        <w:rPr>
          <w:rFonts w:hint="eastAsia"/>
        </w:rPr>
        <w:t>主张整肃社会风尚，净化人们的“心灵</w:t>
      </w:r>
      <w:bookmarkEnd w:id="5"/>
    </w:p>
    <w:p>
      <w:pPr>
        <w:pStyle w:val="3"/>
        <w:rPr>
          <w:rFonts w:hint="eastAsia"/>
          <w:lang w:val="en-US" w:eastAsia="zh-CN"/>
        </w:rPr>
      </w:pPr>
      <w:bookmarkStart w:id="6" w:name="_Toc13191"/>
      <w:r>
        <w:rPr>
          <w:rFonts w:hint="eastAsia"/>
          <w:lang w:eastAsia="zh-CN"/>
        </w:rPr>
        <w:t>倡导团结，团队建设</w:t>
      </w:r>
      <w:bookmarkEnd w:id="6"/>
    </w:p>
    <w:p>
      <w:pPr>
        <w:pStyle w:val="3"/>
        <w:rPr>
          <w:rFonts w:hint="eastAsia"/>
          <w:lang w:val="en-US" w:eastAsia="zh-CN"/>
        </w:rPr>
      </w:pPr>
      <w:bookmarkStart w:id="7" w:name="_Toc3619"/>
      <w:r>
        <w:rPr>
          <w:rFonts w:hint="eastAsia"/>
          <w:lang w:eastAsia="zh-CN"/>
        </w:rPr>
        <w:t>回归传统，轻量化</w:t>
      </w:r>
      <w:bookmarkEnd w:id="7"/>
    </w:p>
    <w:p>
      <w:pPr>
        <w:rPr>
          <w:rFonts w:hint="eastAsia"/>
          <w:lang w:eastAsia="zh-CN"/>
        </w:rPr>
      </w:pPr>
    </w:p>
    <w:p>
      <w:pPr>
        <w:pStyle w:val="2"/>
        <w:rPr>
          <w:rFonts w:hint="eastAsia"/>
          <w:lang w:val="en-US" w:eastAsia="zh-CN"/>
        </w:rPr>
      </w:pPr>
      <w:bookmarkStart w:id="8" w:name="_Toc5685"/>
      <w:r>
        <w:rPr>
          <w:rFonts w:hint="eastAsia"/>
          <w:lang w:eastAsia="zh-CN"/>
        </w:rPr>
        <w:t>在个人生活中瓦哈比的应用</w:t>
      </w:r>
      <w:bookmarkEnd w:id="8"/>
    </w:p>
    <w:p>
      <w:pPr>
        <w:rPr>
          <w:rFonts w:hint="eastAsia"/>
          <w:lang w:val="en-US" w:eastAsia="zh-CN"/>
        </w:rPr>
      </w:pPr>
      <w:r>
        <w:rPr>
          <w:rFonts w:hint="eastAsia"/>
          <w:lang w:eastAsia="zh-CN"/>
        </w:rPr>
        <w:t>生活归一，平平淡淡才是真</w:t>
      </w:r>
    </w:p>
    <w:p>
      <w:pPr>
        <w:rPr>
          <w:rFonts w:hint="eastAsia"/>
          <w:lang w:val="en-US" w:eastAsia="zh-CN"/>
        </w:rPr>
      </w:pPr>
      <w:r>
        <w:rPr>
          <w:rFonts w:hint="eastAsia"/>
          <w:lang w:eastAsia="zh-CN"/>
        </w:rPr>
        <w:t>凡事有章法，标准化应对之法</w:t>
      </w:r>
    </w:p>
    <w:p>
      <w:pPr>
        <w:rPr>
          <w:rFonts w:hint="eastAsia"/>
          <w:lang w:val="en-US" w:eastAsia="zh-CN"/>
        </w:rPr>
      </w:pPr>
      <w:r>
        <w:rPr>
          <w:rFonts w:hint="eastAsia"/>
          <w:lang w:eastAsia="zh-CN"/>
        </w:rPr>
        <w:t>解决腐败，调整心态，健康生活</w:t>
      </w:r>
      <w:r>
        <w:rPr>
          <w:rFonts w:hint="eastAsia"/>
          <w:lang w:val="en-US" w:eastAsia="zh-CN"/>
        </w:rPr>
        <w:t>,简单生活，不要放纵自己。。</w:t>
      </w:r>
    </w:p>
    <w:p>
      <w:pPr>
        <w:rPr>
          <w:rFonts w:hint="eastAsia"/>
          <w:lang w:val="en-US" w:eastAsia="zh-CN"/>
        </w:rPr>
      </w:pPr>
      <w:r>
        <w:rPr>
          <w:rFonts w:hint="eastAsia"/>
          <w:lang w:eastAsia="zh-CN"/>
        </w:rPr>
        <w:t>家庭和睦，团结第一</w:t>
      </w:r>
    </w:p>
    <w:p>
      <w:pPr>
        <w:rPr>
          <w:rFonts w:hint="eastAsia"/>
          <w:lang w:val="en-US" w:eastAsia="zh-CN"/>
        </w:rPr>
      </w:pPr>
      <w:r>
        <w:rPr>
          <w:rFonts w:hint="eastAsia"/>
          <w:lang w:eastAsia="zh-CN"/>
        </w:rPr>
        <w:t>适当的回归传统，取其精华</w:t>
      </w:r>
    </w:p>
    <w:p>
      <w:pPr>
        <w:pStyle w:val="2"/>
        <w:rPr>
          <w:rFonts w:hint="eastAsia"/>
          <w:lang w:val="en-US" w:eastAsia="zh-CN"/>
        </w:rPr>
      </w:pPr>
      <w:bookmarkStart w:id="9" w:name="_Toc12672"/>
      <w:r>
        <w:rPr>
          <w:rFonts w:hint="eastAsia"/>
          <w:lang w:eastAsia="zh-CN"/>
        </w:rPr>
        <w:t>在软件开发中瓦哈比思想的应用</w:t>
      </w:r>
      <w:bookmarkEnd w:id="9"/>
    </w:p>
    <w:p>
      <w:pPr>
        <w:rPr>
          <w:rFonts w:hint="eastAsia"/>
          <w:lang w:val="en-US" w:eastAsia="zh-CN"/>
        </w:rPr>
      </w:pPr>
      <w:r>
        <w:rPr>
          <w:rFonts w:hint="eastAsia"/>
          <w:lang w:eastAsia="zh-CN"/>
        </w:rPr>
        <w:t>归一化，</w:t>
      </w:r>
      <w:r>
        <w:rPr>
          <w:rFonts w:hint="eastAsia"/>
          <w:lang w:val="en-US" w:eastAsia="zh-CN"/>
        </w:rPr>
        <w:t>linux的一切都是文件。游戏中的一切都是精灵</w:t>
      </w:r>
    </w:p>
    <w:p>
      <w:pPr>
        <w:rPr>
          <w:rFonts w:hint="eastAsia"/>
          <w:lang w:val="en-US" w:eastAsia="zh-CN"/>
        </w:rPr>
      </w:pPr>
      <w:r>
        <w:rPr>
          <w:rFonts w:hint="eastAsia"/>
          <w:lang w:val="en-US" w:eastAsia="zh-CN"/>
        </w:rPr>
        <w:t>规范化，标准化，最佳实践的思想</w:t>
      </w:r>
    </w:p>
    <w:p>
      <w:pPr>
        <w:rPr>
          <w:rFonts w:hint="eastAsia"/>
          <w:lang w:val="en-US" w:eastAsia="zh-CN"/>
        </w:rPr>
      </w:pPr>
      <w:r>
        <w:rPr>
          <w:rFonts w:hint="eastAsia"/>
          <w:lang w:val="en-US" w:eastAsia="zh-CN"/>
        </w:rPr>
        <w:t>整肃软件开发中繁琐的风格，垃圾不堪的代码，使用优雅，提升可读性优先</w:t>
      </w:r>
    </w:p>
    <w:p>
      <w:pPr>
        <w:rPr>
          <w:rFonts w:hint="eastAsia"/>
          <w:lang w:val="en-US" w:eastAsia="zh-CN"/>
        </w:rPr>
      </w:pPr>
      <w:r>
        <w:rPr>
          <w:rFonts w:hint="eastAsia"/>
          <w:lang w:val="en-US" w:eastAsia="zh-CN"/>
        </w:rPr>
        <w:t>团队建设</w:t>
      </w:r>
    </w:p>
    <w:p>
      <w:pPr>
        <w:rPr>
          <w:rFonts w:hint="eastAsia"/>
          <w:lang w:val="en-US" w:eastAsia="zh-CN"/>
        </w:rPr>
      </w:pPr>
      <w:r>
        <w:rPr>
          <w:rFonts w:hint="eastAsia"/>
          <w:lang w:val="en-US" w:eastAsia="zh-CN"/>
        </w:rPr>
        <w:t>轻量化组件，回归传统</w:t>
      </w:r>
    </w:p>
    <w:p>
      <w:pPr>
        <w:rPr>
          <w:rFonts w:hint="eastAsia"/>
          <w:lang w:val="en-US" w:eastAsia="zh-CN"/>
        </w:rPr>
      </w:pPr>
    </w:p>
    <w:p>
      <w:pPr>
        <w:pStyle w:val="2"/>
        <w:rPr>
          <w:rFonts w:hint="eastAsia"/>
          <w:lang w:val="en-US" w:eastAsia="zh-CN"/>
        </w:rPr>
      </w:pPr>
      <w:bookmarkStart w:id="10" w:name="_Toc5003"/>
      <w:r>
        <w:rPr>
          <w:rFonts w:hint="eastAsia"/>
          <w:lang w:eastAsia="zh-CN"/>
        </w:rPr>
        <w:t>瓦哈比模范国家沙特</w:t>
      </w:r>
      <w:bookmarkEnd w:id="10"/>
    </w:p>
    <w:p>
      <w:pPr>
        <w:rPr>
          <w:rFonts w:hint="eastAsia"/>
          <w:lang w:eastAsia="zh-CN"/>
        </w:rPr>
      </w:pPr>
      <w:r>
        <w:rPr>
          <w:rFonts w:hint="eastAsia"/>
          <w:lang w:eastAsia="zh-CN"/>
        </w:rPr>
        <w:t>沙特是典型的瓦哈比教派的模范国家。。。当然也有失败典范阿富汗。。</w:t>
      </w:r>
    </w:p>
    <w:p>
      <w:pPr>
        <w:rPr>
          <w:rFonts w:hint="eastAsia"/>
          <w:lang w:eastAsia="zh-CN"/>
        </w:rPr>
      </w:pPr>
    </w:p>
    <w:p>
      <w:pPr>
        <w:pStyle w:val="2"/>
        <w:rPr>
          <w:rFonts w:hint="eastAsia"/>
          <w:lang w:val="en-US" w:eastAsia="zh-CN"/>
        </w:rPr>
      </w:pPr>
      <w:bookmarkStart w:id="11" w:name="_Toc9809"/>
      <w:r>
        <w:rPr>
          <w:rFonts w:hint="eastAsia"/>
          <w:lang w:eastAsia="zh-CN"/>
        </w:rPr>
        <w:t>当然，不一定瓦哈比适合每一个人，可以试试其他的教派思想修炼修炼。</w:t>
      </w:r>
      <w:bookmarkEnd w:id="11"/>
    </w:p>
    <w:p>
      <w:pPr>
        <w:pStyle w:val="1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val="en-US" w:eastAsia="zh-CN"/>
        </w:rPr>
      </w:pPr>
      <w:bookmarkStart w:id="12" w:name="OLE_LINK17"/>
      <w:bookmarkStart w:id="13" w:name="OLE_LINK12"/>
      <w:bookmarkStart w:id="14" w:name="OLE_LINK19"/>
      <w:r>
        <w:rPr>
          <w:rFonts w:ascii="Calibri" w:hAnsi="Calibri" w:cs="Calibri"/>
          <w:b w:val="0"/>
          <w:i w:val="0"/>
          <w:caps w:val="0"/>
          <w:color w:val="333333"/>
          <w:spacing w:val="0"/>
          <w:sz w:val="24"/>
          <w:szCs w:val="24"/>
          <w:shd w:val="clear" w:color="auto" w:fill="FFFFFF"/>
        </w:rPr>
        <w:t>作者</w:t>
      </w:r>
      <w:r>
        <w:rPr>
          <w:rFonts w:hint="default" w:ascii="Calibri" w:hAnsi="Calibri" w:cs="Calibri"/>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rPr>
        <w:t>绰号:</w:t>
      </w:r>
      <w:r>
        <w:rPr>
          <w:rFonts w:hint="default" w:ascii="Calibri" w:hAnsi="Calibri" w:cs="Calibri"/>
          <w:b w:val="0"/>
          <w:i w:val="0"/>
          <w:caps w:val="0"/>
          <w:color w:val="333333"/>
          <w:spacing w:val="0"/>
          <w:sz w:val="24"/>
          <w:szCs w:val="24"/>
          <w:shd w:val="clear" w:color="auto" w:fill="FFFFFF"/>
        </w:rPr>
        <w:t>老哇的爪子claw</w:t>
      </w:r>
      <w:r>
        <w:rPr>
          <w:rFonts w:hint="eastAsia" w:ascii="Calibri" w:hAnsi="Calibri" w:cs="Calibri"/>
          <w:b w:val="0"/>
          <w:i w:val="0"/>
          <w:caps w:val="0"/>
          <w:color w:val="333333"/>
          <w:spacing w:val="0"/>
          <w:sz w:val="24"/>
          <w:szCs w:val="24"/>
          <w:shd w:val="clear" w:color="auto" w:fill="FFFFFF"/>
          <w:lang w:val="en-US" w:eastAsia="zh-CN"/>
        </w:rPr>
        <w:t xml:space="preserve"> of Eagle</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eastAsia="zh-CN"/>
        </w:rPr>
        <w:t>偶像破坏者Iconoclast</w:t>
      </w:r>
      <w:r>
        <w:rPr>
          <w:rFonts w:hint="eastAsia" w:ascii="宋体" w:hAnsi="宋体" w:eastAsia="宋体" w:cs="宋体"/>
          <w:b w:val="0"/>
          <w:i w:val="0"/>
          <w:caps w:val="0"/>
          <w:color w:val="333333"/>
          <w:spacing w:val="0"/>
          <w:sz w:val="24"/>
          <w:szCs w:val="24"/>
          <w:shd w:val="clear" w:color="auto" w:fill="FFFFFF"/>
          <w:lang w:val="en-US" w:eastAsia="zh-CN"/>
        </w:rPr>
        <w:t xml:space="preserve"> image-smasher</w:t>
      </w:r>
    </w:p>
    <w:p>
      <w:pPr>
        <w:pStyle w:val="1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val="en-US" w:eastAsia="zh-CN"/>
        </w:rPr>
      </w:pPr>
      <w:bookmarkStart w:id="15" w:name="OLE_LINK10"/>
      <w:r>
        <w:rPr>
          <w:rFonts w:hint="default" w:ascii="Helvetica neue" w:hAnsi="Helvetica neue" w:eastAsia="Helvetica neue" w:cs="Helvetica neue"/>
          <w:i w:val="0"/>
          <w:caps w:val="0"/>
          <w:spacing w:val="0"/>
          <w:kern w:val="2"/>
          <w:szCs w:val="21"/>
          <w:shd w:val="clear" w:color="auto" w:fill="FFFFFF"/>
          <w:lang w:val="en-US" w:eastAsia="zh-CN"/>
        </w:rPr>
        <w:t>捕鸟</w:t>
      </w:r>
      <w:bookmarkEnd w:id="15"/>
      <w:r>
        <w:rPr>
          <w:rFonts w:hint="eastAsia" w:ascii="Helvetica neue" w:hAnsi="Helvetica neue" w:eastAsia="Helvetica neue" w:cs="Helvetica neue"/>
          <w:i w:val="0"/>
          <w:caps w:val="0"/>
          <w:spacing w:val="0"/>
          <w:kern w:val="2"/>
          <w:szCs w:val="21"/>
          <w:shd w:val="clear" w:color="auto" w:fill="FFFFFF"/>
          <w:lang w:val="en-US" w:eastAsia="zh-CN"/>
        </w:rPr>
        <w:t>王</w:t>
      </w:r>
      <w:r>
        <w:rPr>
          <w:rFonts w:ascii="Arial" w:hAnsi="Arial" w:eastAsia="宋体" w:cs="Arial"/>
          <w:b w:val="0"/>
          <w:i w:val="0"/>
          <w:caps w:val="0"/>
          <w:color w:val="333333"/>
          <w:spacing w:val="0"/>
          <w:sz w:val="19"/>
          <w:szCs w:val="19"/>
          <w:shd w:val="clear" w:fill="CCE8CF"/>
        </w:rPr>
        <w:t>"</w:t>
      </w:r>
      <w:r>
        <w:rPr>
          <w:rStyle w:val="15"/>
          <w:rFonts w:hint="default" w:ascii="Arial" w:hAnsi="Arial" w:eastAsia="宋体" w:cs="Arial"/>
          <w:b w:val="0"/>
          <w:i w:val="0"/>
          <w:caps w:val="0"/>
          <w:color w:val="CC0000"/>
          <w:spacing w:val="0"/>
          <w:sz w:val="19"/>
          <w:szCs w:val="19"/>
          <w:shd w:val="clear" w:fill="CCE8CF"/>
        </w:rPr>
        <w:t>Bird</w:t>
      </w:r>
      <w:r>
        <w:rPr>
          <w:rFonts w:hint="default" w:ascii="Arial" w:hAnsi="Arial" w:eastAsia="宋体" w:cs="Arial"/>
          <w:b w:val="0"/>
          <w:i w:val="0"/>
          <w:caps w:val="0"/>
          <w:color w:val="333333"/>
          <w:spacing w:val="0"/>
          <w:sz w:val="19"/>
          <w:szCs w:val="19"/>
          <w:shd w:val="clear" w:fill="CCE8CF"/>
        </w:rPr>
        <w:t> </w:t>
      </w:r>
      <w:r>
        <w:rPr>
          <w:rStyle w:val="15"/>
          <w:rFonts w:hint="default" w:ascii="Arial" w:hAnsi="Arial" w:eastAsia="宋体" w:cs="Arial"/>
          <w:b w:val="0"/>
          <w:i w:val="0"/>
          <w:caps w:val="0"/>
          <w:color w:val="CC0000"/>
          <w:spacing w:val="0"/>
          <w:sz w:val="19"/>
          <w:szCs w:val="19"/>
          <w:shd w:val="clear" w:fill="CCE8CF"/>
        </w:rPr>
        <w:t>Catcher</w:t>
      </w:r>
      <w:r>
        <w:rPr>
          <w:rFonts w:hint="eastAsia" w:ascii="Helvetica neue" w:hAnsi="Helvetica neue" w:eastAsia="Helvetica neue" w:cs="Helvetica neue"/>
          <w:i w:val="0"/>
          <w:caps w:val="0"/>
          <w:spacing w:val="0"/>
          <w:kern w:val="2"/>
          <w:szCs w:val="21"/>
          <w:shd w:val="clear" w:color="auto" w:fill="FFFFFF"/>
          <w:lang w:val="en-US" w:eastAsia="zh-CN"/>
        </w:rPr>
        <w:t xml:space="preserve"> </w:t>
      </w:r>
      <w:r>
        <w:rPr>
          <w:rFonts w:hint="eastAsia" w:eastAsia="宋体"/>
          <w:kern w:val="2"/>
          <w:lang w:val="en-US" w:eastAsia="zh-CN"/>
        </w:rPr>
        <w:t xml:space="preserve">王中之王King of Kings </w:t>
      </w:r>
      <w:bookmarkStart w:id="16" w:name="OLE_LINK11"/>
      <w:r>
        <w:rPr>
          <w:rFonts w:hint="default" w:eastAsia="宋体"/>
          <w:kern w:val="2"/>
          <w:lang w:val="en-US" w:eastAsia="zh-CN"/>
        </w:rPr>
        <w:t>虔诚者</w:t>
      </w:r>
      <w:bookmarkEnd w:id="16"/>
      <w:r>
        <w:rPr>
          <w:rFonts w:hint="default" w:eastAsia="宋体"/>
          <w:kern w:val="2"/>
          <w:lang w:val="en-US" w:eastAsia="zh-CN"/>
        </w:rPr>
        <w:t>Pious</w:t>
      </w:r>
      <w:r>
        <w:rPr>
          <w:rFonts w:hint="eastAsia" w:eastAsia="宋体"/>
          <w:kern w:val="2"/>
          <w:lang w:val="en-US" w:eastAsia="zh-CN"/>
        </w:rPr>
        <w:t xml:space="preserve"> </w:t>
      </w:r>
      <w:bookmarkStart w:id="17" w:name="OLE_LINK13"/>
      <w:r>
        <w:rPr>
          <w:rFonts w:eastAsia="宋体"/>
          <w:kern w:val="2"/>
          <w:lang w:val="en-US" w:eastAsia="zh-CN"/>
        </w:rPr>
        <w:t>宗教</w:t>
      </w:r>
      <w:r>
        <w:rPr>
          <w:rFonts w:hint="eastAsia" w:eastAsia="宋体"/>
          <w:kern w:val="2"/>
          <w:lang w:val="en-US" w:eastAsia="zh-CN"/>
        </w:rPr>
        <w:t>信仰</w:t>
      </w:r>
      <w:r>
        <w:rPr>
          <w:rFonts w:eastAsia="宋体"/>
          <w:kern w:val="2"/>
          <w:lang w:val="en-US" w:eastAsia="zh-CN"/>
        </w:rPr>
        <w:t>捍卫者</w:t>
      </w:r>
      <w:bookmarkEnd w:id="17"/>
      <w:r>
        <w:rPr>
          <w:rFonts w:hint="eastAsia" w:eastAsia="宋体"/>
          <w:kern w:val="2"/>
          <w:lang w:val="en-US" w:eastAsia="zh-CN"/>
        </w:rPr>
        <w:t xml:space="preserve"> </w:t>
      </w:r>
      <w:r>
        <w:rPr>
          <w:rFonts w:hint="eastAsia" w:ascii="Arial" w:hAnsi="Arial" w:eastAsia="宋体" w:cs="Arial"/>
          <w:b w:val="0"/>
          <w:i w:val="0"/>
          <w:caps w:val="0"/>
          <w:color w:val="F57527"/>
          <w:spacing w:val="0"/>
          <w:sz w:val="21"/>
          <w:szCs w:val="21"/>
          <w:shd w:val="clear" w:fill="F9F9F9"/>
        </w:rPr>
        <w:t>Defender</w:t>
      </w:r>
      <w:r>
        <w:rPr>
          <w:rFonts w:hint="default" w:ascii="Arial" w:hAnsi="Arial" w:eastAsia="宋体" w:cs="Arial"/>
          <w:b w:val="0"/>
          <w:i w:val="0"/>
          <w:caps w:val="0"/>
          <w:color w:val="F57527"/>
          <w:spacing w:val="0"/>
          <w:sz w:val="21"/>
          <w:szCs w:val="21"/>
          <w:shd w:val="clear" w:fill="F9F9F9"/>
        </w:rPr>
        <w:t> of the Faith</w:t>
      </w:r>
      <w:r>
        <w:rPr>
          <w:rFonts w:hint="default" w:ascii="Arial" w:hAnsi="Arial" w:eastAsia="宋体" w:cs="Arial"/>
          <w:b w:val="0"/>
          <w:i w:val="0"/>
          <w:caps w:val="0"/>
          <w:color w:val="333333"/>
          <w:spacing w:val="0"/>
          <w:sz w:val="21"/>
          <w:szCs w:val="21"/>
          <w:shd w:val="clear" w:fill="F9F9F9"/>
        </w:rPr>
        <w:t>.</w:t>
      </w:r>
      <w:r>
        <w:rPr>
          <w:rFonts w:hint="eastAsia" w:ascii="Arial" w:hAnsi="Arial" w:eastAsia="宋体" w:cs="Arial"/>
          <w:b w:val="0"/>
          <w:i w:val="0"/>
          <w:caps w:val="0"/>
          <w:color w:val="333333"/>
          <w:spacing w:val="0"/>
          <w:sz w:val="21"/>
          <w:szCs w:val="21"/>
          <w:shd w:val="clear" w:fill="F9F9F9"/>
          <w:lang w:val="en-US" w:eastAsia="zh-CN"/>
        </w:rPr>
        <w:t xml:space="preserve"> </w:t>
      </w:r>
      <w:bookmarkStart w:id="18" w:name="OLE_LINK14"/>
      <w:r>
        <w:rPr>
          <w:rFonts w:hint="eastAsia" w:ascii="Arial" w:hAnsi="Arial" w:eastAsia="宋体" w:cs="Arial"/>
          <w:b w:val="0"/>
          <w:i w:val="0"/>
          <w:caps w:val="0"/>
          <w:color w:val="333333"/>
          <w:spacing w:val="0"/>
          <w:sz w:val="21"/>
          <w:szCs w:val="21"/>
          <w:shd w:val="clear" w:color="auto" w:fill="FFFFFF"/>
        </w:rPr>
        <w:t>卡拉卡拉</w:t>
      </w:r>
      <w:r>
        <w:rPr>
          <w:rFonts w:hint="eastAsia" w:ascii="Arial" w:hAnsi="Arial" w:eastAsia="宋体" w:cs="Arial"/>
          <w:b w:val="0"/>
          <w:i w:val="0"/>
          <w:caps w:val="0"/>
          <w:color w:val="333333"/>
          <w:spacing w:val="0"/>
          <w:sz w:val="21"/>
          <w:szCs w:val="21"/>
          <w:shd w:val="clear" w:color="auto" w:fill="FFFFFF"/>
          <w:lang w:eastAsia="zh-CN"/>
        </w:rPr>
        <w:t>红斗篷</w:t>
      </w:r>
      <w:bookmarkEnd w:id="18"/>
      <w:r>
        <w:rPr>
          <w:rFonts w:hint="eastAsia" w:ascii="Arial" w:hAnsi="Arial" w:eastAsia="宋体" w:cs="Arial"/>
          <w:b w:val="0"/>
          <w:i w:val="0"/>
          <w:caps w:val="0"/>
          <w:color w:val="333333"/>
          <w:spacing w:val="0"/>
          <w:sz w:val="21"/>
          <w:szCs w:val="21"/>
          <w:shd w:val="clear" w:color="auto" w:fill="FFFFFF"/>
          <w:lang w:val="en-US" w:eastAsia="zh-CN"/>
        </w:rPr>
        <w:t xml:space="preserve"> </w:t>
      </w:r>
      <w:r>
        <w:rPr>
          <w:rFonts w:hint="eastAsia" w:ascii="Arial" w:hAnsi="Arial" w:eastAsia="宋体" w:cs="Arial"/>
          <w:b w:val="0"/>
          <w:i w:val="0"/>
          <w:caps w:val="0"/>
          <w:color w:val="333333"/>
          <w:spacing w:val="0"/>
          <w:sz w:val="21"/>
          <w:szCs w:val="21"/>
          <w:shd w:val="clear" w:color="auto" w:fill="FFFFFF"/>
        </w:rPr>
        <w:t>Caracalla</w:t>
      </w:r>
      <w:r>
        <w:rPr>
          <w:rFonts w:hint="eastAsia" w:ascii="Arial" w:hAnsi="Arial" w:eastAsia="宋体" w:cs="Arial"/>
          <w:b w:val="0"/>
          <w:i w:val="0"/>
          <w:caps w:val="0"/>
          <w:color w:val="333333"/>
          <w:spacing w:val="0"/>
          <w:sz w:val="21"/>
          <w:szCs w:val="21"/>
          <w:shd w:val="clear" w:color="auto" w:fill="FFFFFF"/>
          <w:lang w:val="en-US" w:eastAsia="zh-CN"/>
        </w:rPr>
        <w:t xml:space="preserve"> red cloak</w:t>
      </w:r>
    </w:p>
    <w:p>
      <w:pPr>
        <w:pStyle w:val="1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eastAsia="zh-CN"/>
        </w:rPr>
      </w:pPr>
      <w:bookmarkStart w:id="19" w:name="OLE_LINK18"/>
      <w:r>
        <w:rPr>
          <w:rFonts w:hint="eastAsia" w:ascii="宋体" w:hAnsi="宋体" w:eastAsia="宋体" w:cs="宋体"/>
          <w:b w:val="0"/>
          <w:i w:val="0"/>
          <w:caps w:val="0"/>
          <w:color w:val="333333"/>
          <w:spacing w:val="0"/>
          <w:sz w:val="24"/>
          <w:szCs w:val="24"/>
          <w:shd w:val="clear" w:color="auto" w:fill="FFFFFF"/>
          <w:lang w:eastAsia="zh-CN"/>
        </w:rPr>
        <w:t>简称：</w:t>
      </w:r>
      <w:bookmarkEnd w:id="19"/>
      <w:r>
        <w:rPr>
          <w:rFonts w:hint="eastAsia" w:ascii="宋体" w:hAnsi="宋体" w:eastAsia="宋体" w:cs="宋体"/>
          <w:b w:val="0"/>
          <w:i w:val="0"/>
          <w:caps w:val="0"/>
          <w:color w:val="333333"/>
          <w:spacing w:val="0"/>
          <w:sz w:val="24"/>
          <w:szCs w:val="24"/>
          <w:shd w:val="clear" w:color="auto" w:fill="FFFFFF"/>
          <w:lang w:eastAsia="zh-CN"/>
        </w:rPr>
        <w:t>：</w:t>
      </w:r>
      <w:r>
        <w:rPr>
          <w:rFonts w:hint="eastAsia" w:ascii="宋体" w:hAnsi="宋体" w:eastAsia="宋体" w:cs="宋体"/>
          <w:b w:val="0"/>
          <w:i w:val="0"/>
          <w:caps w:val="0"/>
          <w:color w:val="333333"/>
          <w:spacing w:val="0"/>
          <w:sz w:val="24"/>
          <w:szCs w:val="24"/>
          <w:shd w:val="clear" w:color="auto" w:fill="FFFFFF"/>
          <w:lang w:val="en-US" w:eastAsia="zh-CN"/>
        </w:rPr>
        <w:t xml:space="preserve"> Emir </w:t>
      </w:r>
      <w:r>
        <w:rPr>
          <w:rFonts w:hint="default" w:ascii="Calibri" w:hAnsi="Calibri" w:cs="Calibri"/>
          <w:b w:val="0"/>
          <w:i w:val="0"/>
          <w:caps w:val="0"/>
          <w:color w:val="333333"/>
          <w:spacing w:val="0"/>
          <w:sz w:val="24"/>
          <w:szCs w:val="24"/>
          <w:shd w:val="clear" w:color="auto" w:fill="FFFFFF"/>
        </w:rPr>
        <w:t>Attilax</w:t>
      </w:r>
      <w:r>
        <w:rPr>
          <w:rFonts w:hint="eastAsia" w:ascii="宋体" w:hAnsi="宋体" w:eastAsia="宋体" w:cs="宋体"/>
          <w:b w:val="0"/>
          <w:i w:val="0"/>
          <w:caps w:val="0"/>
          <w:color w:val="333333"/>
          <w:spacing w:val="0"/>
          <w:sz w:val="24"/>
          <w:szCs w:val="24"/>
          <w:shd w:val="clear" w:color="auto" w:fill="FFFFFF"/>
        </w:rPr>
        <w:t> Akbar</w:t>
      </w:r>
      <w:r>
        <w:rPr>
          <w:rFonts w:hint="eastAsia" w:ascii="宋体" w:hAnsi="宋体" w:eastAsia="宋体" w:cs="宋体"/>
          <w:b w:val="0"/>
          <w:i w:val="0"/>
          <w:caps w:val="0"/>
          <w:color w:val="333333"/>
          <w:spacing w:val="0"/>
          <w:sz w:val="24"/>
          <w:szCs w:val="24"/>
          <w:shd w:val="clear" w:color="auto" w:fill="FFFFFF"/>
          <w:lang w:val="en-US" w:eastAsia="zh-CN"/>
        </w:rPr>
        <w:t xml:space="preserve"> </w:t>
      </w:r>
      <w:bookmarkStart w:id="20" w:name="OLE_LINK6"/>
      <w:r>
        <w:rPr>
          <w:rFonts w:hint="eastAsia" w:ascii="宋体" w:hAnsi="宋体" w:eastAsia="宋体" w:cs="宋体"/>
          <w:b w:val="0"/>
          <w:i w:val="0"/>
          <w:caps w:val="0"/>
          <w:color w:val="333333"/>
          <w:spacing w:val="0"/>
          <w:sz w:val="24"/>
          <w:szCs w:val="24"/>
          <w:shd w:val="clear" w:color="auto" w:fill="FFFFFF"/>
          <w:lang w:val="en-US" w:eastAsia="zh-CN"/>
        </w:rPr>
        <w:t>埃米尔</w:t>
      </w:r>
      <w:bookmarkEnd w:id="20"/>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阿提拉克斯</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阿克巴</w:t>
      </w:r>
    </w:p>
    <w:p>
      <w:pPr>
        <w:pStyle w:val="1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rPr>
      </w:pPr>
      <w:r>
        <w:rPr>
          <w:rFonts w:hint="eastAsia" w:ascii="宋体" w:hAnsi="宋体" w:eastAsia="宋体" w:cs="宋体"/>
          <w:b w:val="0"/>
          <w:i w:val="0"/>
          <w:caps w:val="0"/>
          <w:color w:val="333333"/>
          <w:spacing w:val="0"/>
          <w:sz w:val="24"/>
          <w:szCs w:val="24"/>
          <w:shd w:val="clear" w:color="auto" w:fill="FFFFFF"/>
        </w:rPr>
        <w:t>全名：</w:t>
      </w:r>
      <w:bookmarkStart w:id="21" w:name="OLE_LINK5"/>
      <w:r>
        <w:rPr>
          <w:rFonts w:hint="eastAsia" w:ascii="宋体" w:hAnsi="宋体" w:eastAsia="宋体" w:cs="宋体"/>
          <w:b w:val="0"/>
          <w:i w:val="0"/>
          <w:caps w:val="0"/>
          <w:color w:val="333333"/>
          <w:spacing w:val="0"/>
          <w:sz w:val="24"/>
          <w:szCs w:val="24"/>
          <w:shd w:val="clear" w:color="auto" w:fill="FFFFFF"/>
          <w:lang w:eastAsia="zh-CN"/>
        </w:rPr>
        <w:t>：</w:t>
      </w:r>
      <w:r>
        <w:rPr>
          <w:rFonts w:hint="eastAsia" w:ascii="宋体" w:hAnsi="宋体" w:eastAsia="宋体" w:cs="宋体"/>
          <w:b w:val="0"/>
          <w:i w:val="0"/>
          <w:caps w:val="0"/>
          <w:color w:val="333333"/>
          <w:spacing w:val="0"/>
          <w:sz w:val="24"/>
          <w:szCs w:val="24"/>
          <w:shd w:val="clear" w:color="auto" w:fill="FFFFFF"/>
          <w:lang w:val="en-US" w:eastAsia="zh-CN"/>
        </w:rPr>
        <w:t xml:space="preserve">Emir </w:t>
      </w:r>
      <w:bookmarkEnd w:id="21"/>
      <w:r>
        <w:rPr>
          <w:rFonts w:hint="default" w:ascii="Calibri" w:hAnsi="Calibri" w:cs="Calibri"/>
          <w:b w:val="0"/>
          <w:i w:val="0"/>
          <w:caps w:val="0"/>
          <w:color w:val="333333"/>
          <w:spacing w:val="0"/>
          <w:sz w:val="24"/>
          <w:szCs w:val="24"/>
          <w:shd w:val="clear" w:color="auto" w:fill="FFFFFF"/>
        </w:rPr>
        <w:t>Attilax</w:t>
      </w:r>
      <w:r>
        <w:rPr>
          <w:rFonts w:hint="eastAsia" w:ascii="Calibri" w:hAnsi="Calibri" w:cs="Calibri"/>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Akbar </w:t>
      </w:r>
      <w:r>
        <w:rPr>
          <w:rFonts w:hint="eastAsia" w:ascii="宋体" w:hAnsi="宋体" w:eastAsia="宋体" w:cs="宋体"/>
          <w:b w:val="0"/>
          <w:i w:val="0"/>
          <w:caps w:val="0"/>
          <w:color w:val="333333"/>
          <w:spacing w:val="0"/>
          <w:sz w:val="24"/>
          <w:szCs w:val="24"/>
          <w:shd w:val="clear" w:color="auto" w:fill="FFFFFF"/>
          <w:lang w:val="en-US" w:eastAsia="zh-CN"/>
        </w:rPr>
        <w:t xml:space="preserve">bin </w:t>
      </w:r>
      <w:r>
        <w:rPr>
          <w:rFonts w:ascii="Arial" w:hAnsi="Arial" w:eastAsia="宋体" w:cs="Arial"/>
          <w:b w:val="0"/>
          <w:i w:val="0"/>
          <w:caps w:val="0"/>
          <w:color w:val="333333"/>
          <w:spacing w:val="0"/>
          <w:sz w:val="19"/>
          <w:szCs w:val="19"/>
          <w:shd w:val="clear" w:fill="FFFFFF"/>
        </w:rPr>
        <w:t>Mahmud</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lang w:val="en-US" w:eastAsia="zh-CN"/>
        </w:rPr>
        <w:t xml:space="preserve">bin  attila bin </w:t>
      </w:r>
      <w:r>
        <w:rPr>
          <w:rStyle w:val="15"/>
          <w:rFonts w:ascii="Arial" w:hAnsi="Arial" w:eastAsia="宋体" w:cs="Arial"/>
          <w:b w:val="0"/>
          <w:i w:val="0"/>
          <w:caps w:val="0"/>
          <w:color w:val="CC0000"/>
          <w:spacing w:val="0"/>
          <w:sz w:val="19"/>
          <w:szCs w:val="19"/>
          <w:shd w:val="clear" w:fill="FFFFFF"/>
        </w:rPr>
        <w:t>Solomon</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Al Rapanui </w:t>
      </w:r>
    </w:p>
    <w:p>
      <w:pPr>
        <w:pStyle w:val="1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color="auto" w:fill="FFFFFF"/>
        </w:rPr>
      </w:pPr>
      <w:r>
        <w:rPr>
          <w:rFonts w:hint="eastAsia" w:ascii="宋体" w:hAnsi="宋体" w:eastAsia="宋体" w:cs="宋体"/>
          <w:b w:val="0"/>
          <w:i w:val="0"/>
          <w:caps w:val="0"/>
          <w:color w:val="333333"/>
          <w:spacing w:val="0"/>
          <w:sz w:val="24"/>
          <w:szCs w:val="24"/>
          <w:shd w:val="clear" w:color="auto" w:fill="FFFFFF"/>
          <w:lang w:val="en-US" w:eastAsia="zh-CN"/>
        </w:rPr>
        <w:t xml:space="preserve">埃米尔 </w:t>
      </w:r>
      <w:r>
        <w:rPr>
          <w:rFonts w:hint="eastAsia" w:ascii="宋体" w:hAnsi="宋体" w:eastAsia="宋体" w:cs="宋体"/>
          <w:b w:val="0"/>
          <w:i w:val="0"/>
          <w:caps w:val="0"/>
          <w:color w:val="333333"/>
          <w:spacing w:val="0"/>
          <w:sz w:val="24"/>
          <w:szCs w:val="24"/>
          <w:shd w:val="clear" w:color="auto" w:fill="FFFFFF"/>
        </w:rPr>
        <w:t>阿提拉克斯</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阿克巴</w:t>
      </w:r>
      <w:r>
        <w:rPr>
          <w:rFonts w:hint="eastAsia" w:ascii="宋体" w:hAnsi="宋体" w:eastAsia="宋体" w:cs="宋体"/>
          <w:b w:val="0"/>
          <w:i w:val="0"/>
          <w:caps w:val="0"/>
          <w:color w:val="333333"/>
          <w:spacing w:val="0"/>
          <w:sz w:val="24"/>
          <w:szCs w:val="24"/>
          <w:shd w:val="clear" w:color="auto" w:fill="FFFFFF"/>
          <w:lang w:val="en-US" w:eastAsia="zh-CN"/>
        </w:rPr>
        <w:t xml:space="preserve"> 本 </w:t>
      </w:r>
      <w:r>
        <w:rPr>
          <w:rStyle w:val="15"/>
          <w:rFonts w:ascii="Arial" w:hAnsi="Arial" w:eastAsia="宋体" w:cs="Arial"/>
          <w:b w:val="0"/>
          <w:i w:val="0"/>
          <w:caps w:val="0"/>
          <w:color w:val="CC0000"/>
          <w:spacing w:val="0"/>
          <w:sz w:val="19"/>
          <w:szCs w:val="19"/>
          <w:shd w:val="clear" w:fill="FFFFFF"/>
        </w:rPr>
        <w:t>马哈茂德</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eastAsia="zh-CN"/>
        </w:rPr>
        <w:t>本</w:t>
      </w:r>
      <w:r>
        <w:rPr>
          <w:rFonts w:hint="eastAsia" w:ascii="宋体" w:hAnsi="宋体" w:eastAsia="宋体" w:cs="宋体"/>
          <w:b w:val="0"/>
          <w:i w:val="0"/>
          <w:caps w:val="0"/>
          <w:color w:val="333333"/>
          <w:spacing w:val="0"/>
          <w:sz w:val="24"/>
          <w:szCs w:val="24"/>
          <w:shd w:val="clear" w:color="auto" w:fill="FFFFFF"/>
          <w:lang w:val="en-US" w:eastAsia="zh-CN"/>
        </w:rPr>
        <w:t xml:space="preserve"> 阿提拉 本 所罗门</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阿尔 拉帕努伊 </w:t>
      </w:r>
      <w:r>
        <w:rPr>
          <w:rFonts w:hint="default" w:ascii="Calibri" w:hAnsi="Calibri" w:cs="Calibri"/>
          <w:b w:val="0"/>
          <w:i w:val="0"/>
          <w:caps w:val="0"/>
          <w:color w:val="333333"/>
          <w:spacing w:val="0"/>
          <w:sz w:val="24"/>
          <w:szCs w:val="24"/>
          <w:shd w:val="clear" w:color="auto" w:fill="FFFFFF"/>
        </w:rPr>
        <w:t> </w:t>
      </w:r>
      <w:r>
        <w:rPr>
          <w:rFonts w:hint="eastAsia" w:ascii="Calibri" w:hAnsi="Calibri" w:cs="Calibri"/>
          <w:b w:val="0"/>
          <w:i w:val="0"/>
          <w:caps w:val="0"/>
          <w:color w:val="333333"/>
          <w:spacing w:val="0"/>
          <w:sz w:val="24"/>
          <w:szCs w:val="24"/>
          <w:shd w:val="clear" w:color="auto" w:fill="FFFFFF"/>
          <w:lang w:val="en-US" w:eastAsia="zh-CN"/>
        </w:rPr>
        <w:t xml:space="preserve"> </w:t>
      </w:r>
    </w:p>
    <w:p>
      <w:pPr>
        <w:pStyle w:val="1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color="auto" w:fill="FFFFFF"/>
          <w:lang w:eastAsia="zh-CN"/>
        </w:rPr>
        <w:t>常用名</w:t>
      </w:r>
      <w:r>
        <w:rPr>
          <w:rFonts w:hint="eastAsia" w:ascii="宋体" w:hAnsi="宋体" w:eastAsia="宋体" w:cs="宋体"/>
          <w:b w:val="0"/>
          <w:i w:val="0"/>
          <w:caps w:val="0"/>
          <w:color w:val="333333"/>
          <w:spacing w:val="0"/>
          <w:sz w:val="24"/>
          <w:szCs w:val="24"/>
          <w:shd w:val="clear" w:color="auto" w:fill="FFFFFF"/>
        </w:rPr>
        <w:t>：</w:t>
      </w:r>
      <w:r>
        <w:rPr>
          <w:rFonts w:hint="eastAsia" w:ascii="宋体" w:hAnsi="宋体" w:eastAsia="宋体" w:cs="宋体"/>
          <w:b w:val="0"/>
          <w:i w:val="0"/>
          <w:caps w:val="0"/>
          <w:color w:val="333333"/>
          <w:spacing w:val="0"/>
          <w:sz w:val="24"/>
          <w:szCs w:val="24"/>
          <w:shd w:val="clear" w:color="auto" w:fill="FFFFFF"/>
          <w:lang w:eastAsia="zh-CN"/>
        </w:rPr>
        <w:t>艾提拉（</w:t>
      </w:r>
      <w:r>
        <w:rPr>
          <w:rFonts w:hint="eastAsia" w:ascii="Calibri" w:hAnsi="Calibri" w:cs="Calibri"/>
          <w:b w:val="0"/>
          <w:i w:val="0"/>
          <w:caps w:val="0"/>
          <w:color w:val="333333"/>
          <w:spacing w:val="0"/>
          <w:sz w:val="24"/>
          <w:szCs w:val="24"/>
          <w:shd w:val="clear" w:color="auto" w:fill="FFFFFF"/>
          <w:lang w:eastAsia="zh-CN"/>
        </w:rPr>
        <w:t>艾龙）</w:t>
      </w:r>
      <w:bookmarkEnd w:id="12"/>
      <w:r>
        <w:rPr>
          <w:rFonts w:hint="default" w:ascii="Calibri" w:hAnsi="Calibri" w:cs="Calibri"/>
          <w:b w:val="0"/>
          <w:i w:val="0"/>
          <w:caps w:val="0"/>
          <w:color w:val="333333"/>
          <w:spacing w:val="0"/>
          <w:sz w:val="24"/>
          <w:szCs w:val="24"/>
          <w:shd w:val="clear" w:color="auto" w:fill="FFFFFF"/>
        </w:rPr>
        <w:t>，</w:t>
      </w:r>
      <w:r>
        <w:rPr>
          <w:rFonts w:hint="eastAsia" w:ascii="Calibri" w:hAnsi="Calibri" w:cs="Calibri"/>
          <w:b w:val="0"/>
          <w:i w:val="0"/>
          <w:caps w:val="0"/>
          <w:color w:val="333333"/>
          <w:spacing w:val="0"/>
          <w:sz w:val="24"/>
          <w:szCs w:val="24"/>
          <w:shd w:val="clear" w:color="auto" w:fill="FFFFFF"/>
          <w:lang w:val="en-US" w:eastAsia="zh-CN"/>
        </w:rPr>
        <w:t xml:space="preserve"> </w:t>
      </w:r>
      <w:r>
        <w:rPr>
          <w:rFonts w:hint="default" w:ascii="Calibri" w:hAnsi="Calibri" w:cs="Calibri"/>
          <w:b w:val="0"/>
          <w:i w:val="0"/>
          <w:caps w:val="0"/>
          <w:color w:val="333333"/>
          <w:spacing w:val="0"/>
          <w:sz w:val="24"/>
          <w:szCs w:val="24"/>
          <w:shd w:val="clear" w:color="auto" w:fill="FFFFFF"/>
        </w:rPr>
        <w:t>  EMAIL:1466519819@qq.com</w:t>
      </w:r>
    </w:p>
    <w:p>
      <w:pPr>
        <w:pStyle w:val="13"/>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color="auto" w:fill="FFFFFF"/>
        </w:rPr>
        <w:t>转载请注明来源：</w:t>
      </w:r>
      <w:r>
        <w:rPr>
          <w:rFonts w:hint="eastAsia" w:ascii="Calibri" w:hAnsi="Calibri" w:cs="Calibri"/>
          <w:b w:val="0"/>
          <w:i w:val="0"/>
          <w:caps w:val="0"/>
          <w:color w:val="333333"/>
          <w:spacing w:val="0"/>
          <w:sz w:val="24"/>
          <w:szCs w:val="24"/>
          <w:shd w:val="clear" w:color="auto" w:fill="FFFFFF"/>
          <w:lang w:val="en-US" w:eastAsia="zh-CN"/>
        </w:rPr>
        <w:t xml:space="preserve">attilax的专栏  </w:t>
      </w:r>
      <w:r>
        <w:rPr>
          <w:rFonts w:hint="default" w:ascii="Calibri" w:hAnsi="Calibri" w:cs="Calibri"/>
          <w:b w:val="0"/>
          <w:i w:val="0"/>
          <w:caps w:val="0"/>
          <w:color w:val="333333"/>
          <w:spacing w:val="0"/>
          <w:sz w:val="24"/>
          <w:szCs w:val="24"/>
          <w:shd w:val="clear" w:color="auto" w:fill="FFFFFF"/>
        </w:rPr>
        <w:t> http://blog.csdn.net/attilax</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--Atiend</w:t>
      </w:r>
    </w:p>
    <w:bookmarkEnd w:id="1"/>
    <w:bookmarkEnd w:id="13"/>
    <w:bookmarkEnd w:id="14"/>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panose1 w:val="020B0606030504020204"/>
    <w:charset w:val="00"/>
    <w:family w:val="auto"/>
    <w:pitch w:val="default"/>
    <w:sig w:usb0="E00002EF" w:usb1="4000205B" w:usb2="00000028"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44859"/>
    <w:multiLevelType w:val="multilevel"/>
    <w:tmpl w:val="58444859"/>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735A7B"/>
    <w:rsid w:val="006F0003"/>
    <w:rsid w:val="01222210"/>
    <w:rsid w:val="01E1276A"/>
    <w:rsid w:val="0265259E"/>
    <w:rsid w:val="02AF6685"/>
    <w:rsid w:val="02DE0892"/>
    <w:rsid w:val="037F019B"/>
    <w:rsid w:val="04246B24"/>
    <w:rsid w:val="04711F26"/>
    <w:rsid w:val="07D21766"/>
    <w:rsid w:val="08C803BC"/>
    <w:rsid w:val="08C92C36"/>
    <w:rsid w:val="09B33B29"/>
    <w:rsid w:val="0A60641D"/>
    <w:rsid w:val="0A901B9C"/>
    <w:rsid w:val="0AB0031A"/>
    <w:rsid w:val="0AFD014C"/>
    <w:rsid w:val="0BE10E2D"/>
    <w:rsid w:val="0CD24809"/>
    <w:rsid w:val="0CE3661F"/>
    <w:rsid w:val="0D620139"/>
    <w:rsid w:val="10871434"/>
    <w:rsid w:val="11006704"/>
    <w:rsid w:val="110173E0"/>
    <w:rsid w:val="12F4508D"/>
    <w:rsid w:val="13EA786D"/>
    <w:rsid w:val="147C2E69"/>
    <w:rsid w:val="164C77BE"/>
    <w:rsid w:val="19F36EFB"/>
    <w:rsid w:val="1A241DB3"/>
    <w:rsid w:val="1B9D71C7"/>
    <w:rsid w:val="1B9E331E"/>
    <w:rsid w:val="1BC941BE"/>
    <w:rsid w:val="1BD633F2"/>
    <w:rsid w:val="1C424DA6"/>
    <w:rsid w:val="1D4051C7"/>
    <w:rsid w:val="1E564D9F"/>
    <w:rsid w:val="1E9A0B4C"/>
    <w:rsid w:val="1EA452D5"/>
    <w:rsid w:val="1F264161"/>
    <w:rsid w:val="1F43207B"/>
    <w:rsid w:val="1F805893"/>
    <w:rsid w:val="1FCF16CD"/>
    <w:rsid w:val="1FED32E7"/>
    <w:rsid w:val="20A866FA"/>
    <w:rsid w:val="216D3337"/>
    <w:rsid w:val="21B344FF"/>
    <w:rsid w:val="21F4303B"/>
    <w:rsid w:val="221B32BC"/>
    <w:rsid w:val="22A71B03"/>
    <w:rsid w:val="22BD2533"/>
    <w:rsid w:val="247873E7"/>
    <w:rsid w:val="247B73E0"/>
    <w:rsid w:val="2480446F"/>
    <w:rsid w:val="25291EAD"/>
    <w:rsid w:val="25AF2BBF"/>
    <w:rsid w:val="25F36AF4"/>
    <w:rsid w:val="25F717B6"/>
    <w:rsid w:val="26245C72"/>
    <w:rsid w:val="27510E4B"/>
    <w:rsid w:val="285C6A1A"/>
    <w:rsid w:val="2875457A"/>
    <w:rsid w:val="29820F41"/>
    <w:rsid w:val="29BE0D38"/>
    <w:rsid w:val="2AA13B48"/>
    <w:rsid w:val="2ACD7E1E"/>
    <w:rsid w:val="2B481FE1"/>
    <w:rsid w:val="2B9A6ADB"/>
    <w:rsid w:val="2D0B349D"/>
    <w:rsid w:val="2D945EFD"/>
    <w:rsid w:val="2E696893"/>
    <w:rsid w:val="2E94158E"/>
    <w:rsid w:val="2EA32993"/>
    <w:rsid w:val="2ED74BFA"/>
    <w:rsid w:val="2EE90AAC"/>
    <w:rsid w:val="2F865694"/>
    <w:rsid w:val="303368A3"/>
    <w:rsid w:val="32215208"/>
    <w:rsid w:val="33313D41"/>
    <w:rsid w:val="33E36740"/>
    <w:rsid w:val="34686F85"/>
    <w:rsid w:val="360E6CAD"/>
    <w:rsid w:val="361C0964"/>
    <w:rsid w:val="36C13BDB"/>
    <w:rsid w:val="36CD0722"/>
    <w:rsid w:val="388A7A23"/>
    <w:rsid w:val="38DD535A"/>
    <w:rsid w:val="398C1BF4"/>
    <w:rsid w:val="3A20583A"/>
    <w:rsid w:val="3A350CA0"/>
    <w:rsid w:val="3A3B1606"/>
    <w:rsid w:val="3B5F5E03"/>
    <w:rsid w:val="3CBF12E2"/>
    <w:rsid w:val="3D3F2905"/>
    <w:rsid w:val="3D5665B6"/>
    <w:rsid w:val="3DDA1DAE"/>
    <w:rsid w:val="40D23AF8"/>
    <w:rsid w:val="420C25BD"/>
    <w:rsid w:val="424335B9"/>
    <w:rsid w:val="42E60F69"/>
    <w:rsid w:val="43B503AC"/>
    <w:rsid w:val="44354DF8"/>
    <w:rsid w:val="450E1F78"/>
    <w:rsid w:val="4520076E"/>
    <w:rsid w:val="47291BAE"/>
    <w:rsid w:val="47D03764"/>
    <w:rsid w:val="48A5539D"/>
    <w:rsid w:val="4C277119"/>
    <w:rsid w:val="4C447FAD"/>
    <w:rsid w:val="4CDE6727"/>
    <w:rsid w:val="4CEE7767"/>
    <w:rsid w:val="4D4756F3"/>
    <w:rsid w:val="4D735A7B"/>
    <w:rsid w:val="4DDB5454"/>
    <w:rsid w:val="4DFD62B4"/>
    <w:rsid w:val="4E150092"/>
    <w:rsid w:val="4F4B45B4"/>
    <w:rsid w:val="4FE355B6"/>
    <w:rsid w:val="516246C3"/>
    <w:rsid w:val="51B01E2D"/>
    <w:rsid w:val="522C5E6B"/>
    <w:rsid w:val="54512F19"/>
    <w:rsid w:val="555C51F5"/>
    <w:rsid w:val="55F75807"/>
    <w:rsid w:val="56255E23"/>
    <w:rsid w:val="56E94E62"/>
    <w:rsid w:val="56EB59F3"/>
    <w:rsid w:val="572F07B7"/>
    <w:rsid w:val="57B200BF"/>
    <w:rsid w:val="57EC5D36"/>
    <w:rsid w:val="58A15679"/>
    <w:rsid w:val="591D66AB"/>
    <w:rsid w:val="59BF0BD6"/>
    <w:rsid w:val="5AAF41FE"/>
    <w:rsid w:val="5C1B650E"/>
    <w:rsid w:val="5CCF3687"/>
    <w:rsid w:val="5D7F7D26"/>
    <w:rsid w:val="5D886844"/>
    <w:rsid w:val="5DA32819"/>
    <w:rsid w:val="5E172E1A"/>
    <w:rsid w:val="5E9243F9"/>
    <w:rsid w:val="5EB561EC"/>
    <w:rsid w:val="5FF46D54"/>
    <w:rsid w:val="60251C5C"/>
    <w:rsid w:val="60700BF7"/>
    <w:rsid w:val="61540E48"/>
    <w:rsid w:val="62890024"/>
    <w:rsid w:val="629C5F6F"/>
    <w:rsid w:val="63797645"/>
    <w:rsid w:val="645D3602"/>
    <w:rsid w:val="64602D42"/>
    <w:rsid w:val="64AC1621"/>
    <w:rsid w:val="65400FFB"/>
    <w:rsid w:val="66085E03"/>
    <w:rsid w:val="666E1210"/>
    <w:rsid w:val="67826918"/>
    <w:rsid w:val="68185B98"/>
    <w:rsid w:val="692858CD"/>
    <w:rsid w:val="69814FA6"/>
    <w:rsid w:val="69857FA6"/>
    <w:rsid w:val="6A0701BD"/>
    <w:rsid w:val="6A4E532B"/>
    <w:rsid w:val="6A9E2965"/>
    <w:rsid w:val="6C23226A"/>
    <w:rsid w:val="6F4828F6"/>
    <w:rsid w:val="6FB11E13"/>
    <w:rsid w:val="70E0687E"/>
    <w:rsid w:val="71326183"/>
    <w:rsid w:val="717A433F"/>
    <w:rsid w:val="71CD4D40"/>
    <w:rsid w:val="73547A9D"/>
    <w:rsid w:val="73CA6ABA"/>
    <w:rsid w:val="741D1EB1"/>
    <w:rsid w:val="7436477A"/>
    <w:rsid w:val="74D90492"/>
    <w:rsid w:val="755B26A0"/>
    <w:rsid w:val="756412A9"/>
    <w:rsid w:val="75F77202"/>
    <w:rsid w:val="76CA6662"/>
    <w:rsid w:val="77034FFB"/>
    <w:rsid w:val="77367F5C"/>
    <w:rsid w:val="77520136"/>
    <w:rsid w:val="777F42B0"/>
    <w:rsid w:val="77882925"/>
    <w:rsid w:val="78E1299B"/>
    <w:rsid w:val="7970540A"/>
    <w:rsid w:val="7A515056"/>
    <w:rsid w:val="7A8B2DF2"/>
    <w:rsid w:val="7ABD6006"/>
    <w:rsid w:val="7B9B0D9A"/>
    <w:rsid w:val="7BD44D56"/>
    <w:rsid w:val="7C0B0E18"/>
    <w:rsid w:val="7E51028D"/>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Emphasis"/>
    <w:basedOn w:val="1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2016-12-04T10:26:00Z</dcterms:created>
  <dc:creator>Administrator</dc:creator>
  <cp:lastModifiedBy>Administrator</cp:lastModifiedBy>
  <dcterms:modified xsi:type="dcterms:W3CDTF">2016-12-14T15:29:05Z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