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职业资格证书分类等级</w:t>
      </w:r>
    </w:p>
    <w:p>
      <w:pPr>
        <w:rPr>
          <w:rFonts w:hint="eastAsia"/>
          <w:lang w:val="en-US" w:eastAsia="zh-CN"/>
        </w:rPr>
      </w:pPr>
    </w:p>
    <w:sdt>
      <w:sdtPr>
        <w:rPr>
          <w:rFonts w:ascii="宋体" w:hAnsi="宋体" w:eastAsia="宋体" w:cstheme="minorBidi"/>
          <w:kern w:val="2"/>
          <w:sz w:val="21"/>
          <w:szCs w:val="24"/>
          <w:lang w:val="en-US" w:eastAsia="zh-CN" w:bidi="ar-SA"/>
        </w:rPr>
        <w:id w:val="147463846"/>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7" w:name="_GoBack"/>
          <w:bookmarkEnd w:id="17"/>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_Toc22503 </w:instrText>
          </w:r>
          <w:r>
            <w:rPr>
              <w:rFonts w:hint="eastAsia"/>
              <w:lang w:val="en-US" w:eastAsia="zh-CN"/>
            </w:rPr>
            <w:fldChar w:fldCharType="separate"/>
          </w:r>
          <w:r>
            <w:rPr>
              <w:rFonts w:hint="default"/>
            </w:rPr>
            <w:t xml:space="preserve">1. </w:t>
          </w:r>
          <w:r>
            <w:rPr>
              <w:rFonts w:hint="eastAsia"/>
            </w:rPr>
            <w:t>等级</w:t>
          </w:r>
          <w:r>
            <w:rPr>
              <w:rFonts w:hint="eastAsia"/>
              <w:lang w:val="en-US" w:eastAsia="zh-CN"/>
            </w:rPr>
            <w:t xml:space="preserve">  </w:t>
          </w:r>
          <w:r>
            <w:t>:初级(五级)、中级(四级)、高级(三级)、技师(二级)和高级技师(一级)。</w:t>
          </w:r>
          <w:r>
            <w:tab/>
          </w:r>
          <w:r>
            <w:fldChar w:fldCharType="begin"/>
          </w:r>
          <w:r>
            <w:instrText xml:space="preserve"> PAGEREF _Toc22503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_Toc16581 </w:instrText>
          </w:r>
          <w:r>
            <w:rPr>
              <w:rFonts w:hint="eastAsia"/>
              <w:lang w:val="en-US" w:eastAsia="zh-CN"/>
            </w:rPr>
            <w:fldChar w:fldCharType="separate"/>
          </w:r>
          <w:r>
            <w:rPr>
              <w:rFonts w:hint="default" w:ascii="微软雅黑" w:hAnsi="微软雅黑" w:eastAsia="微软雅黑" w:cs="微软雅黑"/>
              <w:szCs w:val="21"/>
            </w:rPr>
            <w:t xml:space="preserve">2. </w:t>
          </w:r>
          <w:r>
            <w:rPr>
              <w:rFonts w:hint="eastAsia" w:ascii="微软雅黑" w:hAnsi="微软雅黑" w:eastAsia="微软雅黑" w:cs="微软雅黑"/>
              <w:szCs w:val="0"/>
            </w:rPr>
            <w:t>折叠</w:t>
          </w:r>
          <w:r>
            <w:rPr>
              <w:rFonts w:hint="eastAsia" w:ascii="微软雅黑" w:hAnsi="微软雅黑" w:eastAsia="微软雅黑" w:cs="微软雅黑"/>
              <w:szCs w:val="27"/>
            </w:rPr>
            <w:t>分类</w:t>
          </w:r>
          <w:r>
            <w:tab/>
          </w:r>
          <w:r>
            <w:fldChar w:fldCharType="begin"/>
          </w:r>
          <w:r>
            <w:instrText xml:space="preserve"> PAGEREF _Toc16581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_Toc18009 </w:instrText>
          </w:r>
          <w:r>
            <w:rPr>
              <w:rFonts w:hint="eastAsia"/>
              <w:lang w:val="en-US" w:eastAsia="zh-CN"/>
            </w:rPr>
            <w:fldChar w:fldCharType="separate"/>
          </w:r>
          <w:r>
            <w:rPr>
              <w:rFonts w:hint="default"/>
              <w:bdr w:val="none" w:color="auto" w:sz="0" w:space="0"/>
            </w:rPr>
            <w:t xml:space="preserve">2.1. </w:t>
          </w:r>
          <w:r>
            <w:t>生产、运输设备操作人员</w:t>
          </w:r>
          <w:r>
            <w:tab/>
          </w:r>
          <w:r>
            <w:fldChar w:fldCharType="begin"/>
          </w:r>
          <w:r>
            <w:instrText xml:space="preserve"> PAGEREF _Toc18009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_Toc4866 </w:instrText>
          </w:r>
          <w:r>
            <w:rPr>
              <w:rFonts w:hint="eastAsia"/>
              <w:lang w:val="en-US" w:eastAsia="zh-CN"/>
            </w:rPr>
            <w:fldChar w:fldCharType="separate"/>
          </w:r>
          <w:r>
            <w:rPr>
              <w:rFonts w:hint="default"/>
            </w:rPr>
            <w:t xml:space="preserve">2.2. </w:t>
          </w:r>
          <w:r>
            <w:t>(二)农林牧鱼水利业生产人员</w:t>
          </w:r>
          <w:r>
            <w:tab/>
          </w:r>
          <w:r>
            <w:fldChar w:fldCharType="begin"/>
          </w:r>
          <w:r>
            <w:instrText xml:space="preserve"> PAGEREF _Toc4866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_Toc31499 </w:instrText>
          </w:r>
          <w:r>
            <w:rPr>
              <w:rFonts w:hint="eastAsia"/>
              <w:lang w:val="en-US" w:eastAsia="zh-CN"/>
            </w:rPr>
            <w:fldChar w:fldCharType="separate"/>
          </w:r>
          <w:r>
            <w:rPr>
              <w:rFonts w:hint="default"/>
            </w:rPr>
            <w:t xml:space="preserve">2.3. </w:t>
          </w:r>
          <w:r>
            <w:t>(三)商业、服务业人员</w:t>
          </w:r>
          <w:r>
            <w:tab/>
          </w:r>
          <w:r>
            <w:fldChar w:fldCharType="begin"/>
          </w:r>
          <w:r>
            <w:instrText xml:space="preserve"> PAGEREF _Toc31499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_Toc26194 </w:instrText>
          </w:r>
          <w:r>
            <w:rPr>
              <w:rFonts w:hint="eastAsia"/>
              <w:lang w:val="en-US" w:eastAsia="zh-CN"/>
            </w:rPr>
            <w:fldChar w:fldCharType="separate"/>
          </w:r>
          <w:r>
            <w:rPr>
              <w:rFonts w:hint="default"/>
            </w:rPr>
            <w:t xml:space="preserve">2.4. </w:t>
          </w:r>
          <w:r>
            <w:t>(四)办事人员和有关人员</w:t>
          </w:r>
          <w:r>
            <w:tab/>
          </w:r>
          <w:r>
            <w:fldChar w:fldCharType="begin"/>
          </w:r>
          <w:r>
            <w:instrText xml:space="preserve"> PAGEREF _Toc26194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_Toc21000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rPr>
            <w:t xml:space="preserve">3. </w:t>
          </w:r>
          <w:r>
            <w:rPr>
              <w:rFonts w:ascii="微软雅黑" w:hAnsi="微软雅黑" w:eastAsia="微软雅黑" w:cs="微软雅黑"/>
              <w:i w:val="0"/>
              <w:caps w:val="0"/>
              <w:spacing w:val="0"/>
              <w:szCs w:val="24"/>
              <w:shd w:val="clear" w:fill="FFFFFF"/>
            </w:rPr>
            <w:t>全国</w:t>
          </w:r>
          <w:r>
            <w:rPr>
              <w:rFonts w:hint="eastAsia" w:ascii="微软雅黑" w:hAnsi="微软雅黑" w:eastAsia="微软雅黑" w:cs="微软雅黑"/>
              <w:i w:val="0"/>
              <w:caps w:val="0"/>
              <w:spacing w:val="0"/>
              <w:szCs w:val="24"/>
              <w:shd w:val="clear" w:fill="FFFFFF"/>
            </w:rPr>
            <w:t>职业资格证书</w:t>
          </w:r>
          <w:r>
            <w:rPr>
              <w:rFonts w:hint="eastAsia" w:ascii="微软雅黑" w:hAnsi="微软雅黑" w:eastAsia="微软雅黑" w:cs="微软雅黑"/>
              <w:i w:val="0"/>
              <w:caps w:val="0"/>
              <w:spacing w:val="0"/>
              <w:szCs w:val="24"/>
              <w:shd w:val="clear" w:fill="FFFFFF"/>
            </w:rPr>
            <w:t>种类大全</w:t>
          </w:r>
          <w:r>
            <w:tab/>
          </w:r>
          <w:r>
            <w:fldChar w:fldCharType="begin"/>
          </w:r>
          <w:r>
            <w:instrText xml:space="preserve"> PAGEREF _Toc21000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_Toc32569 </w:instrText>
          </w:r>
          <w:r>
            <w:rPr>
              <w:rFonts w:hint="eastAsia"/>
              <w:lang w:val="en-US" w:eastAsia="zh-CN"/>
            </w:rPr>
            <w:fldChar w:fldCharType="separate"/>
          </w:r>
          <w:r>
            <w:rPr>
              <w:rFonts w:hint="default"/>
            </w:rPr>
            <w:t xml:space="preserve">3.1. </w:t>
          </w:r>
          <w:r>
            <w:rPr>
              <w:rFonts w:hint="eastAsia" w:ascii="微软雅黑" w:hAnsi="微软雅黑" w:eastAsia="微软雅黑" w:cs="微软雅黑"/>
              <w:i w:val="0"/>
              <w:caps w:val="0"/>
              <w:spacing w:val="0"/>
              <w:szCs w:val="24"/>
              <w:shd w:val="clear" w:fill="FFFFFF"/>
            </w:rPr>
            <w:t>一、劳动部</w:t>
          </w:r>
          <w:r>
            <w:rPr>
              <w:rFonts w:hint="eastAsia" w:ascii="微软雅黑" w:hAnsi="微软雅黑" w:eastAsia="微软雅黑" w:cs="微软雅黑"/>
              <w:i w:val="0"/>
              <w:caps w:val="0"/>
              <w:spacing w:val="0"/>
              <w:szCs w:val="24"/>
              <w:shd w:val="clear" w:fill="FFFFFF"/>
            </w:rPr>
            <w:t>证书</w:t>
          </w:r>
          <w:r>
            <w:rPr>
              <w:rFonts w:hint="eastAsia" w:ascii="微软雅黑" w:hAnsi="微软雅黑" w:eastAsia="微软雅黑" w:cs="微软雅黑"/>
              <w:i w:val="0"/>
              <w:caps w:val="0"/>
              <w:spacing w:val="0"/>
              <w:szCs w:val="24"/>
              <w:shd w:val="clear" w:fill="FFFFFF"/>
            </w:rPr>
            <w:t>:人力资源管理师 | 营销师</w:t>
          </w:r>
          <w:r>
            <w:tab/>
          </w:r>
          <w:r>
            <w:fldChar w:fldCharType="begin"/>
          </w:r>
          <w:r>
            <w:instrText xml:space="preserve"> PAGEREF _Toc32569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_Toc31706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rPr>
            <w:t xml:space="preserve">3.2. </w:t>
          </w:r>
          <w:r>
            <w:rPr>
              <w:rFonts w:ascii="微软雅黑" w:hAnsi="微软雅黑" w:eastAsia="微软雅黑" w:cs="微软雅黑"/>
              <w:i w:val="0"/>
              <w:caps w:val="0"/>
              <w:spacing w:val="0"/>
              <w:szCs w:val="24"/>
              <w:shd w:val="clear" w:fill="FFFFFF"/>
            </w:rPr>
            <w:t>二、</w:t>
          </w:r>
          <w:r>
            <w:rPr>
              <w:rFonts w:hint="eastAsia" w:ascii="微软雅黑" w:hAnsi="微软雅黑" w:eastAsia="微软雅黑" w:cs="微软雅黑"/>
              <w:i w:val="0"/>
              <w:caps w:val="0"/>
              <w:spacing w:val="0"/>
              <w:szCs w:val="24"/>
              <w:shd w:val="clear" w:fill="FFFFFF"/>
            </w:rPr>
            <w:t>人事部</w:t>
          </w:r>
          <w:r>
            <w:rPr>
              <w:rFonts w:hint="eastAsia" w:ascii="微软雅黑" w:hAnsi="微软雅黑" w:eastAsia="微软雅黑" w:cs="微软雅黑"/>
              <w:i w:val="0"/>
              <w:caps w:val="0"/>
              <w:spacing w:val="0"/>
              <w:szCs w:val="24"/>
              <w:shd w:val="clear" w:fill="FFFFFF"/>
            </w:rPr>
            <w:t>证书:一级建造师 | 二级建造师 | 造价工程师 | 注册咨询工程师(投资)| 质量专业技术资格 | 监理工程师 | 经济师 | 一级注册建筑师 | 二级注册建筑师 | 投资建设项目管理师 | 环境影响评价工程师 | 房地产经纪人 | 房地产估价师 | 会计职称 | 企业法律顾问</w:t>
          </w:r>
          <w:r>
            <w:tab/>
          </w:r>
          <w:r>
            <w:fldChar w:fldCharType="begin"/>
          </w:r>
          <w:r>
            <w:instrText xml:space="preserve"> PAGEREF _Toc31706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_Toc14791 </w:instrText>
          </w:r>
          <w:r>
            <w:rPr>
              <w:rFonts w:hint="eastAsia"/>
              <w:lang w:val="en-US" w:eastAsia="zh-CN"/>
            </w:rPr>
            <w:fldChar w:fldCharType="separate"/>
          </w:r>
          <w:r>
            <w:rPr>
              <w:rFonts w:hint="default"/>
            </w:rPr>
            <w:t xml:space="preserve">3.3. </w:t>
          </w:r>
          <w:r>
            <w:rPr>
              <w:rFonts w:hint="eastAsia" w:ascii="微软雅黑" w:hAnsi="微软雅黑" w:eastAsia="微软雅黑" w:cs="微软雅黑"/>
              <w:i w:val="0"/>
              <w:caps w:val="0"/>
              <w:spacing w:val="0"/>
              <w:szCs w:val="24"/>
              <w:shd w:val="clear" w:fill="FFFFFF"/>
            </w:rPr>
            <w:t>三、建设部证书:造价员 | 建筑预算员|</w:t>
          </w:r>
          <w:r>
            <w:tab/>
          </w:r>
          <w:r>
            <w:fldChar w:fldCharType="begin"/>
          </w:r>
          <w:r>
            <w:instrText xml:space="preserve"> PAGEREF _Toc14791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_Toc25408 </w:instrText>
          </w:r>
          <w:r>
            <w:rPr>
              <w:rFonts w:hint="eastAsia"/>
              <w:lang w:val="en-US" w:eastAsia="zh-CN"/>
            </w:rPr>
            <w:fldChar w:fldCharType="separate"/>
          </w:r>
          <w:r>
            <w:rPr>
              <w:rFonts w:hint="default"/>
            </w:rPr>
            <w:t xml:space="preserve">3.4. </w:t>
          </w:r>
          <w:r>
            <w:rPr>
              <w:rFonts w:ascii="微软雅黑" w:hAnsi="微软雅黑" w:eastAsia="微软雅黑" w:cs="微软雅黑"/>
              <w:i w:val="0"/>
              <w:caps w:val="0"/>
              <w:spacing w:val="0"/>
              <w:szCs w:val="24"/>
              <w:shd w:val="clear" w:fill="FFFFFF"/>
            </w:rPr>
            <w:t>旅游局证书</w:t>
          </w:r>
          <w:r>
            <w:t>:导游资格 | 中级导游</w:t>
          </w:r>
          <w:r>
            <w:tab/>
          </w:r>
          <w:r>
            <w:fldChar w:fldCharType="begin"/>
          </w:r>
          <w:r>
            <w:instrText xml:space="preserve"> PAGEREF _Toc25408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 </w:instrText>
          </w:r>
          <w:r>
            <w:rPr>
              <w:rFonts w:hint="eastAsia"/>
              <w:lang w:val="en-US" w:eastAsia="zh-CN"/>
            </w:rPr>
            <w:fldChar w:fldCharType="separate"/>
          </w:r>
          <w:r>
            <w:rPr>
              <w:rFonts w:hint="default"/>
            </w:rPr>
            <w:t xml:space="preserve">3.5. </w:t>
          </w:r>
          <w:r>
            <w:t>五、财政部证书:会计从业资格证 | 会计职称</w:t>
          </w:r>
          <w:r>
            <w:tab/>
          </w:r>
          <w:r>
            <w:fldChar w:fldCharType="begin"/>
          </w:r>
          <w:r>
            <w:instrText xml:space="preserve"> PAGEREF _Toc260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_Toc19804 </w:instrText>
          </w:r>
          <w:r>
            <w:rPr>
              <w:rFonts w:hint="eastAsia"/>
              <w:lang w:val="en-US" w:eastAsia="zh-CN"/>
            </w:rPr>
            <w:fldChar w:fldCharType="separate"/>
          </w:r>
          <w:r>
            <w:rPr>
              <w:rFonts w:hint="default"/>
            </w:rPr>
            <w:t xml:space="preserve">3.6. </w:t>
          </w:r>
          <w:r>
            <w:t>六、教育部证书</w:t>
          </w:r>
          <w:r>
            <w:rPr>
              <w:rFonts w:ascii="微软雅黑" w:hAnsi="微软雅黑" w:eastAsia="微软雅黑" w:cs="微软雅黑"/>
              <w:i w:val="0"/>
              <w:caps w:val="0"/>
              <w:spacing w:val="0"/>
              <w:szCs w:val="24"/>
              <w:shd w:val="clear" w:fill="FFFFFF"/>
            </w:rPr>
            <w:t>:</w:t>
          </w:r>
          <w:r>
            <w:rPr>
              <w:rFonts w:hint="eastAsia" w:ascii="微软雅黑" w:hAnsi="微软雅黑" w:eastAsia="微软雅黑" w:cs="微软雅黑"/>
              <w:i w:val="0"/>
              <w:caps w:val="0"/>
              <w:spacing w:val="0"/>
              <w:szCs w:val="24"/>
              <w:shd w:val="clear" w:fill="FFFFFF"/>
            </w:rPr>
            <w:t>教师资格证</w:t>
          </w:r>
          <w:r>
            <w:rPr>
              <w:rFonts w:hint="eastAsia" w:ascii="微软雅黑" w:hAnsi="微软雅黑" w:eastAsia="微软雅黑" w:cs="微软雅黑"/>
              <w:i w:val="0"/>
              <w:caps w:val="0"/>
              <w:spacing w:val="0"/>
              <w:szCs w:val="24"/>
              <w:shd w:val="clear" w:fill="FFFFFF"/>
            </w:rPr>
            <w:t>其</w:t>
          </w:r>
          <w:r>
            <w:tab/>
          </w:r>
          <w:r>
            <w:fldChar w:fldCharType="begin"/>
          </w:r>
          <w:r>
            <w:instrText xml:space="preserve"> PAGEREF _Toc19804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_Toc23262 </w:instrText>
          </w:r>
          <w:r>
            <w:rPr>
              <w:rFonts w:hint="eastAsia"/>
              <w:lang w:val="en-US" w:eastAsia="zh-CN"/>
            </w:rPr>
            <w:fldChar w:fldCharType="separate"/>
          </w:r>
          <w:r>
            <w:rPr>
              <w:rFonts w:hint="default"/>
            </w:rPr>
            <w:t xml:space="preserve">3.7. </w:t>
          </w:r>
          <w:r>
            <w:rPr>
              <w:rFonts w:ascii="微软雅黑" w:hAnsi="微软雅黑" w:eastAsia="微软雅黑" w:cs="微软雅黑"/>
              <w:i w:val="0"/>
              <w:caps w:val="0"/>
              <w:spacing w:val="0"/>
              <w:szCs w:val="24"/>
              <w:shd w:val="clear" w:fill="FFFFFF"/>
            </w:rPr>
            <w:t>其他--ISO9000</w:t>
          </w:r>
          <w:r>
            <w:rPr>
              <w:rFonts w:hint="eastAsia" w:ascii="微软雅黑" w:hAnsi="微软雅黑" w:eastAsia="微软雅黑" w:cs="微软雅黑"/>
              <w:i w:val="0"/>
              <w:caps w:val="0"/>
              <w:spacing w:val="0"/>
              <w:szCs w:val="24"/>
              <w:shd w:val="clear" w:fill="FFFFFF"/>
            </w:rPr>
            <w:t>内审员</w:t>
          </w:r>
          <w:r>
            <w:rPr>
              <w:rFonts w:hint="eastAsia" w:ascii="微软雅黑" w:hAnsi="微软雅黑" w:eastAsia="微软雅黑" w:cs="微软雅黑"/>
              <w:i w:val="0"/>
              <w:caps w:val="0"/>
              <w:spacing w:val="0"/>
              <w:szCs w:val="24"/>
              <w:shd w:val="clear" w:fill="FFFFFF"/>
            </w:rPr>
            <w:t>/外审员 | ISO14000 | 保险经纪人 | 保险代理人 | 报关员 | 监理工程师 | 咨询工程师</w:t>
          </w:r>
          <w:r>
            <w:tab/>
          </w:r>
          <w:r>
            <w:fldChar w:fldCharType="begin"/>
          </w:r>
          <w:r>
            <w:instrText xml:space="preserve"> PAGEREF _Toc23262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r>
        <w:rPr>
          <w:rFonts w:hint="eastAsia"/>
        </w:rPr>
        <w:t>等级分类</w:t>
      </w:r>
    </w:p>
    <w:p>
      <w:pPr>
        <w:pStyle w:val="2"/>
        <w:ind w:left="432" w:leftChars="0" w:hanging="432" w:firstLineChars="0"/>
      </w:pPr>
      <w:bookmarkStart w:id="0" w:name="2789517-2944289-3_1"/>
      <w:bookmarkEnd w:id="0"/>
      <w:bookmarkStart w:id="1" w:name="_Toc22503"/>
      <w:r>
        <w:rPr>
          <w:rFonts w:hint="eastAsia"/>
        </w:rPr>
        <w:t>等级</w:t>
      </w:r>
      <w:r>
        <w:rPr>
          <w:rFonts w:hint="eastAsia"/>
          <w:lang w:val="en-US" w:eastAsia="zh-CN"/>
        </w:rPr>
        <w:t xml:space="preserve">  </w:t>
      </w:r>
      <w:r>
        <w:t>:初级(五级)、中级(四级)、高级(三级)、技师(二级)和高级技师(一级)。</w:t>
      </w:r>
      <w:bookmarkEnd w:id="1"/>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b w:val="0"/>
          <w:i w:val="0"/>
          <w:caps w:val="0"/>
          <w:color w:val="333333"/>
          <w:spacing w:val="0"/>
          <w:sz w:val="21"/>
          <w:szCs w:val="21"/>
          <w:bdr w:val="none" w:color="auto" w:sz="0" w:space="0"/>
          <w:shd w:val="clear" w:fill="FFFFFF"/>
        </w:rPr>
        <w:t>我国职业资格证书分为五个等级:初级(五级)、中级(四级)、高级(三级)、技师(二级)和高级技师(一级)。</w:t>
      </w:r>
    </w:p>
    <w:p>
      <w:pPr>
        <w:rPr>
          <w:rFonts w:hint="eastAsia"/>
          <w:lang w:val="en-US" w:eastAsia="zh-CN"/>
        </w:rPr>
      </w:pPr>
    </w:p>
    <w:p>
      <w:pPr>
        <w:rPr>
          <w:rFonts w:hint="eastAsia"/>
          <w:lang w:val="en-US" w:eastAsia="zh-CN"/>
        </w:rPr>
      </w:pPr>
    </w:p>
    <w:p>
      <w:pPr>
        <w:pStyle w:val="2"/>
        <w:rPr>
          <w:rFonts w:ascii="微软雅黑" w:hAnsi="微软雅黑" w:eastAsia="微软雅黑" w:cs="微软雅黑"/>
          <w:sz w:val="21"/>
          <w:szCs w:val="21"/>
        </w:rPr>
      </w:pPr>
      <w:bookmarkStart w:id="2" w:name="_Toc16581"/>
      <w:r>
        <w:rPr>
          <w:rFonts w:hint="eastAsia" w:ascii="微软雅黑" w:hAnsi="微软雅黑" w:eastAsia="微软雅黑" w:cs="微软雅黑"/>
          <w:sz w:val="0"/>
          <w:szCs w:val="0"/>
          <w:u w:val="none"/>
          <w:bdr w:val="none" w:color="auto" w:sz="0" w:space="0"/>
        </w:rPr>
        <w:fldChar w:fldCharType="begin"/>
      </w:r>
      <w:r>
        <w:rPr>
          <w:rFonts w:hint="eastAsia" w:ascii="微软雅黑" w:hAnsi="微软雅黑" w:eastAsia="微软雅黑" w:cs="微软雅黑"/>
          <w:sz w:val="0"/>
          <w:szCs w:val="0"/>
          <w:u w:val="none"/>
          <w:bdr w:val="none" w:color="auto" w:sz="0" w:space="0"/>
        </w:rPr>
        <w:instrText xml:space="preserve"> HYPERLINK "https://baike.so.com/doc/2789517-2944289.html" </w:instrText>
      </w:r>
      <w:r>
        <w:rPr>
          <w:rFonts w:hint="eastAsia" w:ascii="微软雅黑" w:hAnsi="微软雅黑" w:eastAsia="微软雅黑" w:cs="微软雅黑"/>
          <w:sz w:val="0"/>
          <w:szCs w:val="0"/>
          <w:u w:val="none"/>
          <w:bdr w:val="none" w:color="auto" w:sz="0" w:space="0"/>
        </w:rPr>
        <w:fldChar w:fldCharType="separate"/>
      </w:r>
      <w:r>
        <w:rPr>
          <w:rStyle w:val="16"/>
          <w:rFonts w:hint="eastAsia" w:ascii="微软雅黑" w:hAnsi="微软雅黑" w:eastAsia="微软雅黑" w:cs="微软雅黑"/>
          <w:sz w:val="0"/>
          <w:szCs w:val="0"/>
          <w:u w:val="none"/>
          <w:bdr w:val="none" w:color="auto" w:sz="0" w:space="0"/>
        </w:rPr>
        <w:t>折叠</w:t>
      </w:r>
      <w:r>
        <w:rPr>
          <w:rFonts w:hint="eastAsia" w:ascii="微软雅黑" w:hAnsi="微软雅黑" w:eastAsia="微软雅黑" w:cs="微软雅黑"/>
          <w:sz w:val="0"/>
          <w:szCs w:val="0"/>
          <w:u w:val="none"/>
          <w:bdr w:val="none" w:color="auto" w:sz="0" w:space="0"/>
        </w:rPr>
        <w:fldChar w:fldCharType="end"/>
      </w:r>
      <w:r>
        <w:rPr>
          <w:rFonts w:hint="eastAsia" w:ascii="微软雅黑" w:hAnsi="微软雅黑" w:eastAsia="微软雅黑" w:cs="微软雅黑"/>
          <w:color w:val="333333"/>
          <w:sz w:val="27"/>
          <w:szCs w:val="27"/>
          <w:bdr w:val="none" w:color="auto" w:sz="0" w:space="0"/>
        </w:rPr>
        <w:t>分类</w:t>
      </w:r>
      <w:bookmarkEnd w:id="2"/>
    </w:p>
    <w:p>
      <w:pPr>
        <w:pStyle w:val="3"/>
        <w:rPr>
          <w:rStyle w:val="15"/>
          <w:b/>
          <w:color w:val="333333"/>
          <w:bdr w:val="none" w:color="auto" w:sz="0" w:space="0"/>
        </w:rPr>
      </w:pPr>
      <w:bookmarkStart w:id="3" w:name="_Toc18009"/>
      <w:r>
        <w:rPr>
          <w:rStyle w:val="15"/>
          <w:b/>
          <w:color w:val="333333"/>
          <w:bdr w:val="none" w:color="auto" w:sz="0" w:space="0"/>
        </w:rPr>
        <w:t>生产、运输设备操作人员</w:t>
      </w:r>
      <w:bookmarkEnd w:id="3"/>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Style w:val="15"/>
          <w:b/>
          <w:color w:val="333333"/>
          <w:bdr w:val="none" w:color="auto" w:sz="0" w:space="0"/>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color w:val="333333"/>
          <w:bdr w:val="none" w:color="auto" w:sz="0" w:space="0"/>
        </w:rPr>
        <w:t>劳动和社会保障部依据《中华人民共和国职业分类大典》确定了实行就业准入的87个职业目录。分别是:工程测量员、铁路线路工、铁路桥隧工、车工、铣工、磨工、镗工、组合机床操作工、加工中心操作工、铸造工、锻造工、焊工、金属热处理工、冷作钣金工、涂装工、装配钳工、工具钳工、锅炉设备装配工、电机装配工、高低压电器装配工、电子仪器仪表装配工、电工仪器仪表转配工、机修钳工、汽车修</w:t>
      </w:r>
      <w:r>
        <w:rPr>
          <w:color w:val="000000"/>
          <w:sz w:val="18"/>
          <w:szCs w:val="18"/>
          <w:u w:val="none"/>
          <w:bdr w:val="none" w:color="auto" w:sz="0" w:space="0"/>
          <w:shd w:val="clear" w:fill="FAFAFA"/>
        </w:rPr>
        <w:fldChar w:fldCharType="begin"/>
      </w:r>
      <w:r>
        <w:rPr>
          <w:color w:val="000000"/>
          <w:sz w:val="18"/>
          <w:szCs w:val="18"/>
          <w:u w:val="none"/>
          <w:bdr w:val="none" w:color="auto" w:sz="0" w:space="0"/>
          <w:shd w:val="clear" w:fill="FAFAFA"/>
        </w:rPr>
        <w:instrText xml:space="preserve"> HYPERLINK "https://p1.ssl.qhmsg.com/t014912a4f9b7fb8d39.jpg" </w:instrText>
      </w:r>
      <w:r>
        <w:rPr>
          <w:color w:val="000000"/>
          <w:sz w:val="18"/>
          <w:szCs w:val="18"/>
          <w:u w:val="none"/>
          <w:bdr w:val="none" w:color="auto" w:sz="0" w:space="0"/>
          <w:shd w:val="clear" w:fill="FAFAFA"/>
        </w:rPr>
        <w:fldChar w:fldCharType="separate"/>
      </w:r>
      <w:r>
        <w:rPr>
          <w:rStyle w:val="16"/>
          <w:color w:val="000000"/>
          <w:sz w:val="18"/>
          <w:szCs w:val="18"/>
          <w:u w:val="none"/>
          <w:bdr w:val="none" w:color="E5E5E5" w:sz="0" w:space="0"/>
          <w:shd w:val="clear" w:fill="FAFAFA"/>
        </w:rPr>
        <w:drawing>
          <wp:inline distT="0" distB="0" distL="114300" distR="114300">
            <wp:extent cx="2095500" cy="1428750"/>
            <wp:effectExtent l="0" t="0" r="0" b="0"/>
            <wp:docPr id="1" name="图片 1" descr="职业资格证书样本(三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职业资格证书样本(三级)"/>
                    <pic:cNvPicPr>
                      <a:picLocks noChangeAspect="1"/>
                    </pic:cNvPicPr>
                  </pic:nvPicPr>
                  <pic:blipFill>
                    <a:blip r:embed="rId4"/>
                    <a:stretch>
                      <a:fillRect/>
                    </a:stretch>
                  </pic:blipFill>
                  <pic:spPr>
                    <a:xfrm>
                      <a:off x="0" y="0"/>
                      <a:ext cx="2095500" cy="1428750"/>
                    </a:xfrm>
                    <a:prstGeom prst="rect">
                      <a:avLst/>
                    </a:prstGeom>
                    <a:noFill/>
                    <a:ln w="9525">
                      <a:noFill/>
                    </a:ln>
                  </pic:spPr>
                </pic:pic>
              </a:graphicData>
            </a:graphic>
          </wp:inline>
        </w:drawing>
      </w:r>
      <w:r>
        <w:rPr>
          <w:rStyle w:val="16"/>
          <w:color w:val="000000"/>
          <w:sz w:val="18"/>
          <w:szCs w:val="18"/>
          <w:u w:val="none"/>
          <w:bdr w:val="single" w:color="E5E5E5" w:sz="6" w:space="0"/>
          <w:shd w:val="clear" w:fill="FAFAFA"/>
        </w:rPr>
        <w:t>职业资格证书样本(三级)</w:t>
      </w:r>
      <w:r>
        <w:rPr>
          <w:color w:val="000000"/>
          <w:sz w:val="18"/>
          <w:szCs w:val="18"/>
          <w:u w:val="none"/>
          <w:bdr w:val="none" w:color="auto" w:sz="0" w:space="0"/>
          <w:shd w:val="clear" w:fill="FAFAFA"/>
        </w:rPr>
        <w:fldChar w:fldCharType="end"/>
      </w:r>
      <w:r>
        <w:rPr>
          <w:color w:val="333333"/>
          <w:bdr w:val="none" w:color="auto" w:sz="0" w:space="0"/>
        </w:rPr>
        <w:t>理工、摩托车维修工、精密仪器仪表维修工、锅炉设备安装工、变电设备安装工、维修电工、计算机维修工、手工木工、精细木工、音响调音员、贵金属首饰手工制作工、土石方机械操作工、砌筑工、混凝土工、钢筋工、架子工、防水工、装饰装修工、电气设备安装工、管工、汽车驾驶员、起重装卸机械操作工、化学检验工、食品检验工、纺织纤维检验工、贵金属首饰钻石宝玉石检验员、防腐蚀工、锁具修理工。</w:t>
      </w:r>
    </w:p>
    <w:p>
      <w:pPr>
        <w:pStyle w:val="3"/>
        <w:rPr>
          <w:color w:val="333333"/>
        </w:rPr>
      </w:pPr>
      <w:bookmarkStart w:id="4" w:name="_Toc4866"/>
      <w:r>
        <w:rPr>
          <w:rStyle w:val="15"/>
          <w:b/>
          <w:color w:val="333333"/>
          <w:bdr w:val="none" w:color="auto" w:sz="0" w:space="0"/>
        </w:rPr>
        <w:t>(二)农林牧鱼水利业生产人员</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color w:val="136EC2"/>
          <w:u w:val="none"/>
          <w:bdr w:val="none" w:color="auto" w:sz="0" w:space="0"/>
        </w:rPr>
        <w:fldChar w:fldCharType="begin"/>
      </w:r>
      <w:r>
        <w:rPr>
          <w:color w:val="136EC2"/>
          <w:u w:val="none"/>
          <w:bdr w:val="none" w:color="auto" w:sz="0" w:space="0"/>
        </w:rPr>
        <w:instrText xml:space="preserve"> HYPERLINK "https://baike.so.com/doc/2529921-2672775.html" \t "https://baike.so.com/doc/_blank" </w:instrText>
      </w:r>
      <w:r>
        <w:rPr>
          <w:color w:val="136EC2"/>
          <w:u w:val="none"/>
          <w:bdr w:val="none" w:color="auto" w:sz="0" w:space="0"/>
        </w:rPr>
        <w:fldChar w:fldCharType="separate"/>
      </w:r>
      <w:r>
        <w:rPr>
          <w:rStyle w:val="16"/>
          <w:color w:val="136EC2"/>
          <w:u w:val="none"/>
          <w:bdr w:val="none" w:color="auto" w:sz="0" w:space="0"/>
        </w:rPr>
        <w:t>动物疫病防治员</w:t>
      </w:r>
      <w:r>
        <w:rPr>
          <w:color w:val="136EC2"/>
          <w:u w:val="none"/>
          <w:bdr w:val="none" w:color="auto" w:sz="0" w:space="0"/>
        </w:rPr>
        <w:fldChar w:fldCharType="end"/>
      </w:r>
      <w:r>
        <w:rPr>
          <w:color w:val="333333"/>
          <w:bdr w:val="none" w:color="auto" w:sz="0" w:space="0"/>
        </w:rPr>
        <w:t>、动物检疫检验员、沼气生产工、农业技术员</w:t>
      </w:r>
    </w:p>
    <w:p>
      <w:pPr>
        <w:pStyle w:val="3"/>
        <w:rPr>
          <w:color w:val="333333"/>
        </w:rPr>
      </w:pPr>
      <w:bookmarkStart w:id="5" w:name="_Toc31499"/>
      <w:r>
        <w:rPr>
          <w:rStyle w:val="15"/>
          <w:b/>
          <w:color w:val="333333"/>
          <w:bdr w:val="none" w:color="auto" w:sz="0" w:space="0"/>
        </w:rPr>
        <w:t>(三)商业、服务业人员</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color w:val="333333"/>
          <w:bdr w:val="none" w:color="auto" w:sz="0" w:space="0"/>
        </w:rPr>
        <w:t>营业员、推销员、出版物发行员、中药购销员、鉴定估价师、</w:t>
      </w:r>
      <w:r>
        <w:rPr>
          <w:color w:val="136EC2"/>
          <w:u w:val="none"/>
          <w:bdr w:val="none" w:color="auto" w:sz="0" w:space="0"/>
        </w:rPr>
        <w:fldChar w:fldCharType="begin"/>
      </w:r>
      <w:r>
        <w:rPr>
          <w:color w:val="136EC2"/>
          <w:u w:val="none"/>
          <w:bdr w:val="none" w:color="auto" w:sz="0" w:space="0"/>
        </w:rPr>
        <w:instrText xml:space="preserve"> HYPERLINK "https://baike.so.com/doc/6724682-6938828.html" \t "https://baike.so.com/doc/_blank" </w:instrText>
      </w:r>
      <w:r>
        <w:rPr>
          <w:color w:val="136EC2"/>
          <w:u w:val="none"/>
          <w:bdr w:val="none" w:color="auto" w:sz="0" w:space="0"/>
        </w:rPr>
        <w:fldChar w:fldCharType="separate"/>
      </w:r>
      <w:r>
        <w:rPr>
          <w:rStyle w:val="16"/>
          <w:color w:val="136EC2"/>
          <w:u w:val="none"/>
          <w:bdr w:val="none" w:color="auto" w:sz="0" w:space="0"/>
        </w:rPr>
        <w:t>医药商品购销员</w:t>
      </w:r>
      <w:r>
        <w:rPr>
          <w:color w:val="136EC2"/>
          <w:u w:val="none"/>
          <w:bdr w:val="none" w:color="auto" w:sz="0" w:space="0"/>
        </w:rPr>
        <w:fldChar w:fldCharType="end"/>
      </w:r>
      <w:r>
        <w:rPr>
          <w:color w:val="333333"/>
          <w:bdr w:val="none" w:color="auto" w:sz="0" w:space="0"/>
        </w:rPr>
        <w:t>、心理咨询师、中药调剂员、冷藏工、中式烹调师、</w:t>
      </w:r>
      <w:r>
        <w:rPr>
          <w:color w:val="136EC2"/>
          <w:u w:val="none"/>
          <w:bdr w:val="none" w:color="auto" w:sz="0" w:space="0"/>
        </w:rPr>
        <w:fldChar w:fldCharType="begin"/>
      </w:r>
      <w:r>
        <w:rPr>
          <w:color w:val="136EC2"/>
          <w:u w:val="none"/>
          <w:bdr w:val="none" w:color="auto" w:sz="0" w:space="0"/>
        </w:rPr>
        <w:instrText xml:space="preserve"> HYPERLINK "https://baike.so.com/doc/6721190-6935242.html" \t "https://baike.so.com/doc/_blank" </w:instrText>
      </w:r>
      <w:r>
        <w:rPr>
          <w:color w:val="136EC2"/>
          <w:u w:val="none"/>
          <w:bdr w:val="none" w:color="auto" w:sz="0" w:space="0"/>
        </w:rPr>
        <w:fldChar w:fldCharType="separate"/>
      </w:r>
      <w:r>
        <w:rPr>
          <w:rStyle w:val="16"/>
          <w:color w:val="136EC2"/>
          <w:u w:val="none"/>
          <w:bdr w:val="none" w:color="auto" w:sz="0" w:space="0"/>
        </w:rPr>
        <w:t>中式面点师</w:t>
      </w:r>
      <w:r>
        <w:rPr>
          <w:color w:val="136EC2"/>
          <w:u w:val="none"/>
          <w:bdr w:val="none" w:color="auto" w:sz="0" w:space="0"/>
        </w:rPr>
        <w:fldChar w:fldCharType="end"/>
      </w:r>
      <w:r>
        <w:rPr>
          <w:color w:val="333333"/>
          <w:bdr w:val="none" w:color="auto" w:sz="0" w:space="0"/>
        </w:rPr>
        <w:t>、西式烹调师、西式面点师、调酒师、营养配餐员、前厅服务员、</w:t>
      </w:r>
      <w:r>
        <w:rPr>
          <w:color w:val="136EC2"/>
          <w:u w:val="none"/>
          <w:bdr w:val="none" w:color="auto" w:sz="0" w:space="0"/>
        </w:rPr>
        <w:fldChar w:fldCharType="begin"/>
      </w:r>
      <w:r>
        <w:rPr>
          <w:color w:val="136EC2"/>
          <w:u w:val="none"/>
          <w:bdr w:val="none" w:color="auto" w:sz="0" w:space="0"/>
        </w:rPr>
        <w:instrText xml:space="preserve"> HYPERLINK "https://baike.so.com/doc/5416509-5654654.html" \t "https://baike.so.com/doc/_blank" </w:instrText>
      </w:r>
      <w:r>
        <w:rPr>
          <w:color w:val="136EC2"/>
          <w:u w:val="none"/>
          <w:bdr w:val="none" w:color="auto" w:sz="0" w:space="0"/>
        </w:rPr>
        <w:fldChar w:fldCharType="separate"/>
      </w:r>
      <w:r>
        <w:rPr>
          <w:rStyle w:val="16"/>
          <w:color w:val="136EC2"/>
          <w:u w:val="none"/>
          <w:bdr w:val="none" w:color="auto" w:sz="0" w:space="0"/>
        </w:rPr>
        <w:t>客房服务</w:t>
      </w:r>
      <w:r>
        <w:rPr>
          <w:color w:val="136EC2"/>
          <w:u w:val="none"/>
          <w:bdr w:val="none" w:color="auto" w:sz="0" w:space="0"/>
        </w:rPr>
        <w:fldChar w:fldCharType="end"/>
      </w:r>
      <w:r>
        <w:rPr>
          <w:color w:val="333333"/>
          <w:bdr w:val="none" w:color="auto" w:sz="0" w:space="0"/>
        </w:rPr>
        <w:t>员、保健按摩师、</w:t>
      </w:r>
      <w:r>
        <w:rPr>
          <w:color w:val="136EC2"/>
          <w:u w:val="none"/>
          <w:bdr w:val="none" w:color="auto" w:sz="0" w:space="0"/>
        </w:rPr>
        <w:fldChar w:fldCharType="begin"/>
      </w:r>
      <w:r>
        <w:rPr>
          <w:color w:val="136EC2"/>
          <w:u w:val="none"/>
          <w:bdr w:val="none" w:color="auto" w:sz="0" w:space="0"/>
        </w:rPr>
        <w:instrText xml:space="preserve"> HYPERLINK "https://baike.so.com/doc/2243656-2373899.html" \t "https://baike.so.com/doc/_blank" </w:instrText>
      </w:r>
      <w:r>
        <w:rPr>
          <w:color w:val="136EC2"/>
          <w:u w:val="none"/>
          <w:bdr w:val="none" w:color="auto" w:sz="0" w:space="0"/>
        </w:rPr>
        <w:fldChar w:fldCharType="separate"/>
      </w:r>
      <w:r>
        <w:rPr>
          <w:rStyle w:val="16"/>
          <w:color w:val="136EC2"/>
          <w:u w:val="none"/>
          <w:bdr w:val="none" w:color="auto" w:sz="0" w:space="0"/>
        </w:rPr>
        <w:t>职业指导员</w:t>
      </w:r>
      <w:r>
        <w:rPr>
          <w:color w:val="136EC2"/>
          <w:u w:val="none"/>
          <w:bdr w:val="none" w:color="auto" w:sz="0" w:space="0"/>
        </w:rPr>
        <w:fldChar w:fldCharType="end"/>
      </w:r>
      <w:r>
        <w:rPr>
          <w:color w:val="333333"/>
          <w:bdr w:val="none" w:color="auto" w:sz="0" w:space="0"/>
        </w:rPr>
        <w:t>、物业管理员、锅炉操作工、美容师、美发师、摄影师、眼镜验光员、眼镜定配工、</w:t>
      </w:r>
      <w:r>
        <w:rPr>
          <w:color w:val="136EC2"/>
          <w:u w:val="none"/>
          <w:bdr w:val="none" w:color="auto" w:sz="0" w:space="0"/>
        </w:rPr>
        <w:fldChar w:fldCharType="begin"/>
      </w:r>
      <w:r>
        <w:rPr>
          <w:color w:val="136EC2"/>
          <w:u w:val="none"/>
          <w:bdr w:val="none" w:color="auto" w:sz="0" w:space="0"/>
        </w:rPr>
        <w:instrText xml:space="preserve"> HYPERLINK "https://baike.so.com/doc/6709773-6923796.html" \t "https://baike.so.com/doc/_blank" </w:instrText>
      </w:r>
      <w:r>
        <w:rPr>
          <w:color w:val="136EC2"/>
          <w:u w:val="none"/>
          <w:bdr w:val="none" w:color="auto" w:sz="0" w:space="0"/>
        </w:rPr>
        <w:fldChar w:fldCharType="separate"/>
      </w:r>
      <w:r>
        <w:rPr>
          <w:rStyle w:val="16"/>
          <w:color w:val="136EC2"/>
          <w:u w:val="none"/>
          <w:bdr w:val="none" w:color="auto" w:sz="0" w:space="0"/>
        </w:rPr>
        <w:t>家用电子产品维修工</w:t>
      </w:r>
      <w:r>
        <w:rPr>
          <w:color w:val="136EC2"/>
          <w:u w:val="none"/>
          <w:bdr w:val="none" w:color="auto" w:sz="0" w:space="0"/>
        </w:rPr>
        <w:fldChar w:fldCharType="end"/>
      </w:r>
      <w:r>
        <w:rPr>
          <w:color w:val="333333"/>
          <w:bdr w:val="none" w:color="auto" w:sz="0" w:space="0"/>
        </w:rPr>
        <w:t>、家用电器产品维修工、钟表维修工、</w:t>
      </w:r>
      <w:r>
        <w:rPr>
          <w:color w:val="136EC2"/>
          <w:u w:val="none"/>
          <w:bdr w:val="none" w:color="auto" w:sz="0" w:space="0"/>
        </w:rPr>
        <w:fldChar w:fldCharType="begin"/>
      </w:r>
      <w:r>
        <w:rPr>
          <w:color w:val="136EC2"/>
          <w:u w:val="none"/>
          <w:bdr w:val="none" w:color="auto" w:sz="0" w:space="0"/>
        </w:rPr>
        <w:instrText xml:space="preserve"> HYPERLINK "https://baike.so.com/doc/4983449-5206764.html" \t "https://baike.so.com/doc/_blank" </w:instrText>
      </w:r>
      <w:r>
        <w:rPr>
          <w:color w:val="136EC2"/>
          <w:u w:val="none"/>
          <w:bdr w:val="none" w:color="auto" w:sz="0" w:space="0"/>
        </w:rPr>
        <w:fldChar w:fldCharType="separate"/>
      </w:r>
      <w:r>
        <w:rPr>
          <w:rStyle w:val="16"/>
          <w:color w:val="136EC2"/>
          <w:u w:val="none"/>
          <w:bdr w:val="none" w:color="auto" w:sz="0" w:space="0"/>
        </w:rPr>
        <w:t>办公设备维修工</w:t>
      </w:r>
      <w:r>
        <w:rPr>
          <w:color w:val="136EC2"/>
          <w:u w:val="none"/>
          <w:bdr w:val="none" w:color="auto" w:sz="0" w:space="0"/>
        </w:rPr>
        <w:fldChar w:fldCharType="end"/>
      </w:r>
      <w:r>
        <w:rPr>
          <w:color w:val="333333"/>
          <w:bdr w:val="none" w:color="auto" w:sz="0" w:space="0"/>
        </w:rPr>
        <w:t>、养老护理员、人力资源管理师、营销师、</w:t>
      </w:r>
      <w:r>
        <w:rPr>
          <w:color w:val="136EC2"/>
          <w:u w:val="none"/>
          <w:bdr w:val="none" w:color="auto" w:sz="0" w:space="0"/>
        </w:rPr>
        <w:fldChar w:fldCharType="begin"/>
      </w:r>
      <w:r>
        <w:rPr>
          <w:color w:val="136EC2"/>
          <w:u w:val="none"/>
          <w:bdr w:val="none" w:color="auto" w:sz="0" w:space="0"/>
        </w:rPr>
        <w:instrText xml:space="preserve"> HYPERLINK "https://baike.so.com/doc/2636357-2783725.html" \t "https://baike.so.com/doc/_blank" </w:instrText>
      </w:r>
      <w:r>
        <w:rPr>
          <w:color w:val="136EC2"/>
          <w:u w:val="none"/>
          <w:bdr w:val="none" w:color="auto" w:sz="0" w:space="0"/>
        </w:rPr>
        <w:fldChar w:fldCharType="separate"/>
      </w:r>
      <w:r>
        <w:rPr>
          <w:rStyle w:val="16"/>
          <w:color w:val="136EC2"/>
          <w:u w:val="none"/>
          <w:bdr w:val="none" w:color="auto" w:sz="0" w:space="0"/>
        </w:rPr>
        <w:t>理财规划师</w:t>
      </w:r>
      <w:r>
        <w:rPr>
          <w:color w:val="136EC2"/>
          <w:u w:val="none"/>
          <w:bdr w:val="none" w:color="auto" w:sz="0" w:space="0"/>
        </w:rPr>
        <w:fldChar w:fldCharType="end"/>
      </w:r>
      <w:r>
        <w:rPr>
          <w:color w:val="333333"/>
          <w:bdr w:val="none" w:color="auto" w:sz="0" w:space="0"/>
        </w:rPr>
        <w:t>、客户服务管理师等</w:t>
      </w:r>
    </w:p>
    <w:p>
      <w:pPr>
        <w:pStyle w:val="3"/>
        <w:rPr>
          <w:color w:val="333333"/>
        </w:rPr>
      </w:pPr>
      <w:bookmarkStart w:id="6" w:name="_Toc26194"/>
      <w:r>
        <w:rPr>
          <w:rStyle w:val="15"/>
          <w:b/>
          <w:color w:val="333333"/>
          <w:bdr w:val="none" w:color="auto" w:sz="0" w:space="0"/>
        </w:rPr>
        <w:t>(四)办事人员和有关人员</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color w:val="333333"/>
          <w:bdr w:val="none" w:color="auto" w:sz="0" w:space="0"/>
        </w:rPr>
        <w:t>秘书、公关员、计算机操作员、制图员、话务员、用户通信终端维修员、速录师。</w:t>
      </w:r>
    </w:p>
    <w:p>
      <w:pPr>
        <w:rPr>
          <w:rFonts w:hint="eastAsia"/>
        </w:rPr>
      </w:pPr>
      <w:bookmarkStart w:id="7" w:name="2789517-2944289-4"/>
      <w:bookmarkEnd w:id="7"/>
      <w:r>
        <w:rPr>
          <w:rFonts w:hint="eastAsia" w:ascii="微软雅黑" w:hAnsi="微软雅黑" w:eastAsia="微软雅黑" w:cs="微软雅黑"/>
          <w:sz w:val="0"/>
          <w:szCs w:val="0"/>
          <w:u w:val="none"/>
          <w:bdr w:val="single" w:color="37AB2F" w:sz="48" w:space="0"/>
        </w:rPr>
        <w:fldChar w:fldCharType="begin"/>
      </w:r>
      <w:r>
        <w:rPr>
          <w:rFonts w:hint="eastAsia" w:ascii="微软雅黑" w:hAnsi="微软雅黑" w:eastAsia="微软雅黑" w:cs="微软雅黑"/>
          <w:sz w:val="0"/>
          <w:szCs w:val="0"/>
          <w:u w:val="none"/>
          <w:bdr w:val="single" w:color="37AB2F" w:sz="48" w:space="0"/>
        </w:rPr>
        <w:instrText xml:space="preserve"> HYPERLINK "https://baike.so.com/doc/2789517-2944289.html" </w:instrText>
      </w:r>
      <w:r>
        <w:rPr>
          <w:rFonts w:hint="eastAsia" w:ascii="微软雅黑" w:hAnsi="微软雅黑" w:eastAsia="微软雅黑" w:cs="微软雅黑"/>
          <w:sz w:val="0"/>
          <w:szCs w:val="0"/>
          <w:u w:val="none"/>
          <w:bdr w:val="single" w:color="37AB2F" w:sz="48" w:space="0"/>
        </w:rPr>
        <w:fldChar w:fldCharType="separate"/>
      </w:r>
      <w:r>
        <w:rPr>
          <w:rStyle w:val="16"/>
          <w:rFonts w:hint="eastAsia" w:ascii="微软雅黑" w:hAnsi="微软雅黑" w:eastAsia="微软雅黑" w:cs="微软雅黑"/>
          <w:szCs w:val="0"/>
          <w:u w:val="none"/>
          <w:bdr w:val="none" w:color="auto" w:sz="0" w:space="0"/>
        </w:rPr>
        <w:t>折叠</w:t>
      </w:r>
      <w:r>
        <w:rPr>
          <w:rFonts w:hint="eastAsia" w:ascii="微软雅黑" w:hAnsi="微软雅黑" w:eastAsia="微软雅黑" w:cs="微软雅黑"/>
          <w:szCs w:val="0"/>
          <w:u w:val="none"/>
          <w:bdr w:val="single" w:color="37AB2F" w:sz="48" w:space="0"/>
        </w:rPr>
        <w:fldChar w:fldCharType="end"/>
      </w:r>
      <w:r>
        <w:fldChar w:fldCharType="begin"/>
      </w:r>
      <w:r>
        <w:instrText xml:space="preserve"> HYPERLINK "https://baike.so.com/create/edit/?eid=2789517&amp;sid=2944289&amp;secid=4" </w:instrText>
      </w:r>
      <w:r>
        <w:fldChar w:fldCharType="separate"/>
      </w:r>
      <w:r>
        <w:rPr>
          <w:rStyle w:val="16"/>
          <w:rFonts w:hint="eastAsia" w:ascii="宋体" w:hAnsi="宋体" w:eastAsia="宋体" w:cs="宋体"/>
          <w:color w:val="319818"/>
          <w:szCs w:val="18"/>
          <w:u w:val="none"/>
          <w:bdr w:val="none" w:color="auto" w:sz="0" w:space="0"/>
        </w:rPr>
        <w:t>编辑本段</w:t>
      </w:r>
      <w:r>
        <w:rPr>
          <w:rFonts w:hint="eastAsia"/>
        </w:rPr>
        <w:fldChar w:fldCharType="end"/>
      </w:r>
      <w:r>
        <w:rPr>
          <w:rFonts w:hint="eastAsia"/>
        </w:rPr>
        <w:t>办理方式</w:t>
      </w:r>
    </w:p>
    <w:p>
      <w:r>
        <w:t>根据国家有关规定，办理职业资格证书的程序为:职业技能鉴定所(站)将考核合格人员名单报经当地职业技能鉴定指导中心审核，再报经同级劳动保障行政部门或行业部门劳动保障工作机构批准后，由职业技能鉴定指导中心按照国家规定的证书编码方案和填写格式要求统一办理证书加盖职业技能鉴定机构专用印章经同级劳动保障行政部门或行业部门劳动保障工作机构验印后，由职业技能鉴定所(站)送交本人。</w:t>
      </w:r>
    </w:p>
    <w:p/>
    <w:p/>
    <w:p>
      <w:pPr>
        <w:pStyle w:val="2"/>
        <w:rPr>
          <w:rFonts w:hint="eastAsia" w:ascii="微软雅黑" w:hAnsi="微软雅黑" w:eastAsia="微软雅黑" w:cs="微软雅黑"/>
          <w:b w:val="0"/>
          <w:i w:val="0"/>
          <w:caps w:val="0"/>
          <w:color w:val="333333"/>
          <w:spacing w:val="0"/>
          <w:sz w:val="24"/>
          <w:szCs w:val="24"/>
          <w:shd w:val="clear" w:fill="FFFFFF"/>
        </w:rPr>
      </w:pPr>
      <w:bookmarkStart w:id="8" w:name="_Toc21000"/>
      <w:r>
        <w:rPr>
          <w:rFonts w:ascii="微软雅黑" w:hAnsi="微软雅黑" w:eastAsia="微软雅黑" w:cs="微软雅黑"/>
          <w:b w:val="0"/>
          <w:i w:val="0"/>
          <w:caps w:val="0"/>
          <w:color w:val="333333"/>
          <w:spacing w:val="0"/>
          <w:sz w:val="24"/>
          <w:szCs w:val="24"/>
          <w:shd w:val="clear" w:fill="FFFFFF"/>
        </w:rPr>
        <w:t>全国</w: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instrText xml:space="preserve"> HYPERLINK "http://www.so.com/s?q=%E8%81%8C%E4%B8%9A%E8%B5%84%E6%A0%BC%E8%AF%81%E4%B9%A6&amp;ie=utf-8&amp;src=internal_wenda_recommend_textn" \t "https://wenda.so.com/q/_blank" </w:instrTex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separate"/>
      </w:r>
      <w:r>
        <w:rPr>
          <w:rStyle w:val="16"/>
          <w:rFonts w:hint="eastAsia" w:ascii="微软雅黑" w:hAnsi="微软雅黑" w:eastAsia="微软雅黑" w:cs="微软雅黑"/>
          <w:b w:val="0"/>
          <w:i w:val="0"/>
          <w:caps w:val="0"/>
          <w:color w:val="0063C8"/>
          <w:spacing w:val="0"/>
          <w:sz w:val="24"/>
          <w:szCs w:val="24"/>
          <w:u w:val="none"/>
          <w:bdr w:val="none" w:color="auto" w:sz="0" w:space="0"/>
          <w:shd w:val="clear" w:fill="FFFFFF"/>
        </w:rPr>
        <w:t>职业资格证书</w: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种类大全</w:t>
      </w:r>
      <w:bookmarkEnd w:id="8"/>
      <w:r>
        <w:rPr>
          <w:rFonts w:hint="eastAsia" w:ascii="微软雅黑" w:hAnsi="微软雅黑" w:eastAsia="微软雅黑" w:cs="微软雅黑"/>
          <w:b w:val="0"/>
          <w:i w:val="0"/>
          <w:caps w:val="0"/>
          <w:color w:val="333333"/>
          <w:spacing w:val="0"/>
          <w:sz w:val="24"/>
          <w:szCs w:val="24"/>
          <w:shd w:val="clear" w:fill="FFFFFF"/>
        </w:rPr>
        <w:t xml:space="preserve"> </w:t>
      </w:r>
    </w:p>
    <w:p>
      <w:pPr>
        <w:pStyle w:val="3"/>
      </w:pPr>
      <w:bookmarkStart w:id="9" w:name="_Toc32569"/>
      <w:r>
        <w:rPr>
          <w:rFonts w:hint="eastAsia" w:ascii="微软雅黑" w:hAnsi="微软雅黑" w:eastAsia="微软雅黑" w:cs="微软雅黑"/>
          <w:b w:val="0"/>
          <w:i w:val="0"/>
          <w:caps w:val="0"/>
          <w:color w:val="333333"/>
          <w:spacing w:val="0"/>
          <w:sz w:val="24"/>
          <w:szCs w:val="24"/>
          <w:shd w:val="clear" w:fill="FFFFFF"/>
        </w:rPr>
        <w:t>一、劳动部</w: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instrText xml:space="preserve"> HYPERLINK "http://www.so.com/s?q=%E8%AF%81%E4%B9%A6&amp;ie=utf-8&amp;src=internal_wenda_recommend_textn" \t "https://wenda.so.com/q/_blank" </w:instrTex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separate"/>
      </w:r>
      <w:r>
        <w:rPr>
          <w:rStyle w:val="16"/>
          <w:rFonts w:hint="eastAsia" w:ascii="微软雅黑" w:hAnsi="微软雅黑" w:eastAsia="微软雅黑" w:cs="微软雅黑"/>
          <w:b w:val="0"/>
          <w:i w:val="0"/>
          <w:caps w:val="0"/>
          <w:color w:val="0063C8"/>
          <w:spacing w:val="0"/>
          <w:sz w:val="24"/>
          <w:szCs w:val="24"/>
          <w:u w:val="none"/>
          <w:bdr w:val="none" w:color="auto" w:sz="0" w:space="0"/>
          <w:shd w:val="clear" w:fill="FFFFFF"/>
        </w:rPr>
        <w:t>证书</w: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:人力资源管理师 | 营销师</w:t>
      </w:r>
      <w:bookmarkEnd w:id="9"/>
    </w:p>
    <w:p>
      <w:pPr>
        <w:pStyle w:val="3"/>
      </w:pPr>
      <w:bookmarkStart w:id="10" w:name="_Toc31706"/>
      <w:r>
        <w:rPr>
          <w:rFonts w:ascii="微软雅黑" w:hAnsi="微软雅黑" w:eastAsia="微软雅黑" w:cs="微软雅黑"/>
          <w:b w:val="0"/>
          <w:i w:val="0"/>
          <w:caps w:val="0"/>
          <w:color w:val="333333"/>
          <w:spacing w:val="0"/>
          <w:sz w:val="24"/>
          <w:szCs w:val="24"/>
          <w:shd w:val="clear" w:fill="FFFFFF"/>
        </w:rPr>
        <w:t>二、</w: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instrText xml:space="preserve"> HYPERLINK "http://www.so.com/s?q=%E4%BA%BA%E4%BA%8B%E9%83%A8&amp;ie=utf-8&amp;src=internal_wenda_recommend_textn" \t "https://wenda.so.com/q/_blank" </w:instrTex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separate"/>
      </w:r>
      <w:r>
        <w:rPr>
          <w:rStyle w:val="16"/>
          <w:rFonts w:hint="eastAsia" w:ascii="微软雅黑" w:hAnsi="微软雅黑" w:eastAsia="微软雅黑" w:cs="微软雅黑"/>
          <w:b w:val="0"/>
          <w:i w:val="0"/>
          <w:caps w:val="0"/>
          <w:color w:val="0063C8"/>
          <w:spacing w:val="0"/>
          <w:sz w:val="24"/>
          <w:szCs w:val="24"/>
          <w:u w:val="none"/>
          <w:bdr w:val="none" w:color="auto" w:sz="0" w:space="0"/>
          <w:shd w:val="clear" w:fill="FFFFFF"/>
        </w:rPr>
        <w:t>人事部</w: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证书:一级建造师 | 二级建造师 | 造价工程师 | 注册咨询工程师(投资)| 质量专业技术资格 | 监理工程师 | 经济师 | 一级注册建筑师 | 二级注册建筑师 | 投资建设项目管理师 | 环境影响评价工程师 | 房地产经纪人 | 房地产估价师 | 会计职称 | 企业法律顾问</w:t>
      </w:r>
      <w:bookmarkEnd w:id="10"/>
      <w:r>
        <w:rPr>
          <w:rFonts w:hint="eastAsia" w:ascii="微软雅黑" w:hAnsi="微软雅黑" w:eastAsia="微软雅黑" w:cs="微软雅黑"/>
          <w:b w:val="0"/>
          <w:i w:val="0"/>
          <w:caps w:val="0"/>
          <w:color w:val="333333"/>
          <w:spacing w:val="0"/>
          <w:sz w:val="24"/>
          <w:szCs w:val="24"/>
          <w:shd w:val="clear" w:fill="FFFFFF"/>
        </w:rPr>
        <w:t xml:space="preserve"> </w:t>
      </w:r>
    </w:p>
    <w:p>
      <w:pPr>
        <w:pStyle w:val="3"/>
      </w:pPr>
      <w:bookmarkStart w:id="11" w:name="_Toc14791"/>
      <w:r>
        <w:rPr>
          <w:rFonts w:hint="eastAsia" w:ascii="微软雅黑" w:hAnsi="微软雅黑" w:eastAsia="微软雅黑" w:cs="微软雅黑"/>
          <w:b w:val="0"/>
          <w:i w:val="0"/>
          <w:caps w:val="0"/>
          <w:color w:val="333333"/>
          <w:spacing w:val="0"/>
          <w:sz w:val="24"/>
          <w:szCs w:val="24"/>
          <w:shd w:val="clear" w:fill="FFFFFF"/>
        </w:rPr>
        <w:t>三、建设部证书:造价员 | 建筑预算员|</w:t>
      </w:r>
      <w:bookmarkEnd w:id="11"/>
    </w:p>
    <w:p>
      <w:pPr>
        <w:pStyle w:val="3"/>
      </w:pPr>
      <w:bookmarkStart w:id="12" w:name="_Toc25408"/>
      <w:r>
        <w:rPr>
          <w:rFonts w:ascii="微软雅黑" w:hAnsi="微软雅黑" w:eastAsia="微软雅黑" w:cs="微软雅黑"/>
          <w:b w:val="0"/>
          <w:i w:val="0"/>
          <w:caps w:val="0"/>
          <w:color w:val="333333"/>
          <w:spacing w:val="0"/>
          <w:szCs w:val="24"/>
          <w:shd w:val="clear" w:fill="FFFFFF"/>
        </w:rPr>
        <w:t>旅游局证书</w:t>
      </w:r>
      <w:r>
        <w:t>:导游资格 | 中级导游</w:t>
      </w:r>
      <w:bookmarkEnd w:id="12"/>
      <w:r>
        <w:t xml:space="preserve"> </w:t>
      </w:r>
    </w:p>
    <w:p>
      <w:pPr>
        <w:pStyle w:val="3"/>
      </w:pPr>
      <w:bookmarkStart w:id="13" w:name="_Toc260"/>
      <w:r>
        <w:t>五、财政部证书:会计从业资格证 | 会计职称</w:t>
      </w:r>
      <w:bookmarkEnd w:id="13"/>
      <w:r>
        <w:t xml:space="preserve"> </w:t>
      </w:r>
    </w:p>
    <w:p>
      <w:pPr>
        <w:pStyle w:val="3"/>
      </w:pPr>
      <w:bookmarkStart w:id="14" w:name="_Toc19804"/>
      <w:r>
        <w:t>六、教育部证书</w:t>
      </w:r>
      <w:r>
        <w:rPr>
          <w:rFonts w:ascii="微软雅黑" w:hAnsi="微软雅黑" w:eastAsia="微软雅黑" w:cs="微软雅黑"/>
          <w:b w:val="0"/>
          <w:i w:val="0"/>
          <w:caps w:val="0"/>
          <w:color w:val="333333"/>
          <w:spacing w:val="0"/>
          <w:szCs w:val="24"/>
          <w:shd w:val="clear" w:fill="FFFFFF"/>
        </w:rPr>
        <w:t>:</w:t>
      </w:r>
      <w:r>
        <w:rPr>
          <w:rFonts w:hint="eastAsia" w:ascii="微软雅黑" w:hAnsi="微软雅黑" w:eastAsia="微软雅黑" w:cs="微软雅黑"/>
          <w:b w:val="0"/>
          <w:i w:val="0"/>
          <w:caps w:val="0"/>
          <w:color w:val="0063C8"/>
          <w:spacing w:val="0"/>
          <w:szCs w:val="24"/>
          <w:u w:val="none"/>
          <w:bdr w:val="none" w:color="auto" w:sz="0" w:space="0"/>
          <w:shd w:val="clear" w:fill="FFFFFF"/>
        </w:rPr>
        <w:fldChar w:fldCharType="begin"/>
      </w:r>
      <w:r>
        <w:rPr>
          <w:rFonts w:hint="eastAsia" w:ascii="微软雅黑" w:hAnsi="微软雅黑" w:eastAsia="微软雅黑" w:cs="微软雅黑"/>
          <w:b w:val="0"/>
          <w:i w:val="0"/>
          <w:caps w:val="0"/>
          <w:color w:val="0063C8"/>
          <w:spacing w:val="0"/>
          <w:szCs w:val="24"/>
          <w:u w:val="none"/>
          <w:bdr w:val="none" w:color="auto" w:sz="0" w:space="0"/>
          <w:shd w:val="clear" w:fill="FFFFFF"/>
        </w:rPr>
        <w:instrText xml:space="preserve"> HYPERLINK "http://www.so.com/s?q=%E6%95%99%E5%B8%88%E8%B5%84%E6%A0%BC%E8%AF%81&amp;ie=utf-8&amp;src=internal_wenda_recommend_textn" \t "https://wenda.so.com/q/_blank" </w:instrText>
      </w:r>
      <w:r>
        <w:rPr>
          <w:rFonts w:hint="eastAsia" w:ascii="微软雅黑" w:hAnsi="微软雅黑" w:eastAsia="微软雅黑" w:cs="微软雅黑"/>
          <w:b w:val="0"/>
          <w:i w:val="0"/>
          <w:caps w:val="0"/>
          <w:color w:val="0063C8"/>
          <w:spacing w:val="0"/>
          <w:szCs w:val="24"/>
          <w:u w:val="none"/>
          <w:bdr w:val="none" w:color="auto" w:sz="0" w:space="0"/>
          <w:shd w:val="clear" w:fill="FFFFFF"/>
        </w:rPr>
        <w:fldChar w:fldCharType="separate"/>
      </w:r>
      <w:r>
        <w:rPr>
          <w:rStyle w:val="16"/>
          <w:rFonts w:hint="eastAsia" w:ascii="微软雅黑" w:hAnsi="微软雅黑" w:eastAsia="微软雅黑" w:cs="微软雅黑"/>
          <w:b w:val="0"/>
          <w:i w:val="0"/>
          <w:caps w:val="0"/>
          <w:color w:val="0063C8"/>
          <w:spacing w:val="0"/>
          <w:szCs w:val="24"/>
          <w:u w:val="none"/>
          <w:bdr w:val="none" w:color="auto" w:sz="0" w:space="0"/>
          <w:shd w:val="clear" w:fill="FFFFFF"/>
        </w:rPr>
        <w:t>教师资格证</w:t>
      </w:r>
      <w:r>
        <w:rPr>
          <w:rFonts w:hint="eastAsia" w:ascii="微软雅黑" w:hAnsi="微软雅黑" w:eastAsia="微软雅黑" w:cs="微软雅黑"/>
          <w:b w:val="0"/>
          <w:i w:val="0"/>
          <w:caps w:val="0"/>
          <w:color w:val="0063C8"/>
          <w:spacing w:val="0"/>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Cs w:val="24"/>
          <w:shd w:val="clear" w:fill="FFFFFF"/>
        </w:rPr>
        <w:t>其</w:t>
      </w:r>
      <w:bookmarkEnd w:id="14"/>
    </w:p>
    <w:p>
      <w:pPr>
        <w:pStyle w:val="3"/>
        <w:rPr>
          <w:rFonts w:hint="eastAsia"/>
        </w:rPr>
      </w:pPr>
      <w:bookmarkStart w:id="15" w:name="2789517-2944289-4_1"/>
      <w:bookmarkEnd w:id="15"/>
      <w:bookmarkStart w:id="16" w:name="_Toc23262"/>
      <w:r>
        <w:rPr>
          <w:rFonts w:ascii="微软雅黑" w:hAnsi="微软雅黑" w:eastAsia="微软雅黑" w:cs="微软雅黑"/>
          <w:b w:val="0"/>
          <w:i w:val="0"/>
          <w:caps w:val="0"/>
          <w:color w:val="333333"/>
          <w:spacing w:val="0"/>
          <w:sz w:val="24"/>
          <w:szCs w:val="24"/>
          <w:shd w:val="clear" w:fill="FFFFFF"/>
        </w:rPr>
        <w:t>其他--ISO9000</w: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instrText xml:space="preserve"> HYPERLINK "http://www.so.com/s?q=%E5%86%85%E5%AE%A1%E5%91%98&amp;ie=utf-8&amp;src=internal_wenda_recommend_textn" \t "https://wenda.so.com/q/_blank" </w:instrTex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separate"/>
      </w:r>
      <w:r>
        <w:rPr>
          <w:rStyle w:val="16"/>
          <w:rFonts w:hint="eastAsia" w:ascii="微软雅黑" w:hAnsi="微软雅黑" w:eastAsia="微软雅黑" w:cs="微软雅黑"/>
          <w:b w:val="0"/>
          <w:i w:val="0"/>
          <w:caps w:val="0"/>
          <w:color w:val="0063C8"/>
          <w:spacing w:val="0"/>
          <w:sz w:val="24"/>
          <w:szCs w:val="24"/>
          <w:u w:val="none"/>
          <w:bdr w:val="none" w:color="auto" w:sz="0" w:space="0"/>
          <w:shd w:val="clear" w:fill="FFFFFF"/>
        </w:rPr>
        <w:t>内审员</w:t>
      </w:r>
      <w:r>
        <w:rPr>
          <w:rFonts w:hint="eastAsia" w:ascii="微软雅黑" w:hAnsi="微软雅黑" w:eastAsia="微软雅黑" w:cs="微软雅黑"/>
          <w:b w:val="0"/>
          <w:i w:val="0"/>
          <w:caps w:val="0"/>
          <w:color w:val="0063C8"/>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/外审员 | ISO14000 | 保险经纪人 | 保险代理人 | 报关员 | 监理工程师 | 咨询工程师</w:t>
      </w:r>
      <w:bookmarkEnd w:id="16"/>
    </w:p>
    <w:p>
      <w:pPr>
        <w:rPr>
          <w:rFonts w:hint="eastAsia"/>
          <w:lang w:val="en-US" w:eastAsia="zh-CN"/>
        </w:rPr>
      </w:pPr>
    </w:p>
    <w:p>
      <w:pPr>
        <w:rPr>
          <w:rFonts w:hint="eastAsia"/>
          <w:lang w:val="en-US" w:eastAsia="zh-CN"/>
        </w:rPr>
      </w:pPr>
      <w:r>
        <w:rPr>
          <w:rFonts w:hint="eastAsia"/>
          <w:lang w:val="en-US" w:eastAsia="zh-CN"/>
        </w:rPr>
        <w:t>含金量最高的十大资格证书有哪些？_搜狐财经_搜狐网.html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A0BFC"/>
    <w:multiLevelType w:val="singleLevel"/>
    <w:tmpl w:val="811A0BFC"/>
    <w:lvl w:ilvl="0" w:tentative="0">
      <w:start w:val="1"/>
      <w:numFmt w:val="chineseCounting"/>
      <w:lvlText w:val="(%1)"/>
      <w:lvlJc w:val="left"/>
      <w:pPr>
        <w:tabs>
          <w:tab w:val="left" w:pos="312"/>
        </w:tabs>
      </w:pPr>
      <w:rPr>
        <w:rFonts w:hint="eastAsia"/>
      </w:rPr>
    </w:lvl>
  </w:abstractNum>
  <w:abstractNum w:abstractNumId="1">
    <w:nsid w:val="DFEF482C"/>
    <w:multiLevelType w:val="multilevel"/>
    <w:tmpl w:val="DFEF482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00E77"/>
    <w:rsid w:val="09CA3062"/>
    <w:rsid w:val="12153B86"/>
    <w:rsid w:val="151F5904"/>
    <w:rsid w:val="171A333F"/>
    <w:rsid w:val="225B435A"/>
    <w:rsid w:val="25750E5F"/>
    <w:rsid w:val="267C4AA3"/>
    <w:rsid w:val="46650652"/>
    <w:rsid w:val="4FEE6BF5"/>
    <w:rsid w:val="5BBA7BD9"/>
    <w:rsid w:val="6D535020"/>
    <w:rsid w:val="6F372BF1"/>
    <w:rsid w:val="706F7C49"/>
    <w:rsid w:val="73B73F8E"/>
    <w:rsid w:val="77100E77"/>
    <w:rsid w:val="7AD7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2018-08-14T06:52:00Z</dcterms:created>
  <dc:creator>ATI老哇的爪子007</dc:creator>
  <cp:lastModifiedBy>ATI老哇的爪子007</cp:lastModifiedBy>
  <dcterms:modified xsi:type="dcterms:W3CDTF">2018-08-14T06:59:22Z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