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8" w:name="_GoBack"/>
      <w:r>
        <w:rPr>
          <w:rFonts w:hint="eastAsia"/>
          <w:lang w:val="en-US" w:eastAsia="zh-CN"/>
        </w:rPr>
        <w:t>Atitit 装备工具分类  attilax总结 艾龙著 工具链体系</w:t>
      </w:r>
    </w:p>
    <w:bookmarkEnd w:id="1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武器与软件行业工具也是很近似的的。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分类思维</w:t>
      </w:r>
      <w:r>
        <w:tab/>
      </w:r>
      <w:r>
        <w:fldChar w:fldCharType="begin"/>
      </w:r>
      <w:r>
        <w:instrText xml:space="preserve"> PAGEREF _Toc9157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总分类：冷、热</w:t>
      </w:r>
      <w:r>
        <w:tab/>
      </w:r>
      <w:r>
        <w:fldChar w:fldCharType="begin"/>
      </w:r>
      <w:r>
        <w:instrText xml:space="preserve"> PAGEREF _Toc19933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轻、重、大规模杀伤性</w:t>
      </w:r>
      <w:r>
        <w:tab/>
      </w:r>
      <w:r>
        <w:fldChar w:fldCharType="begin"/>
      </w:r>
      <w:r>
        <w:instrText xml:space="preserve"> PAGEREF _Toc12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空域 水域  地域装备</w:t>
      </w:r>
      <w:r>
        <w:tab/>
      </w:r>
      <w:r>
        <w:fldChar w:fldCharType="begin"/>
      </w:r>
      <w:r>
        <w:instrText xml:space="preserve"> PAGEREF _Toc27077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val="en-US" w:eastAsia="zh-CN"/>
        </w:rPr>
        <w:t>按照攻防分</w:t>
      </w:r>
      <w:r>
        <w:tab/>
      </w:r>
      <w:r>
        <w:fldChar w:fldCharType="begin"/>
      </w:r>
      <w:r>
        <w:instrText xml:space="preserve"> PAGEREF _Toc14008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val="en-US" w:eastAsia="zh-CN"/>
        </w:rPr>
        <w:t>按照近程 远程分</w:t>
      </w:r>
      <w:r>
        <w:tab/>
      </w:r>
      <w:r>
        <w:fldChar w:fldCharType="begin"/>
      </w:r>
      <w:r>
        <w:instrText xml:space="preserve"> PAGEREF _Toc20661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val="en-US" w:eastAsia="zh-CN"/>
        </w:rPr>
        <w:t>按照业务分 探测预警 打击 防御</w:t>
      </w:r>
      <w:r>
        <w:tab/>
      </w:r>
      <w:r>
        <w:fldChar w:fldCharType="begin"/>
      </w:r>
      <w:r>
        <w:instrText xml:space="preserve"> PAGEREF _Toc25262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It领域的装备分类 工具框架类库等</w:t>
      </w:r>
      <w:r>
        <w:tab/>
      </w:r>
      <w:r>
        <w:fldChar w:fldCharType="begin"/>
      </w:r>
      <w:r>
        <w:instrText xml:space="preserve"> PAGEREF _Toc9639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史前时代 现在</w:t>
      </w:r>
      <w:r>
        <w:tab/>
      </w:r>
      <w:r>
        <w:fldChar w:fldCharType="begin"/>
      </w:r>
      <w:r>
        <w:instrText xml:space="preserve"> PAGEREF _Toc26621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按照规模分 轻便工具  重型工具</w:t>
      </w:r>
      <w:r>
        <w:tab/>
      </w:r>
      <w:r>
        <w:fldChar w:fldCharType="begin"/>
      </w:r>
      <w:r>
        <w:instrText xml:space="preserve"> PAGEREF _Toc23911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java net php sql系列</w:t>
      </w:r>
      <w:r>
        <w:tab/>
      </w:r>
      <w:r>
        <w:fldChar w:fldCharType="begin"/>
      </w:r>
      <w:r>
        <w:instrText xml:space="preserve"> PAGEREF _Toc27993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按照业务分 探测工具 性能问题profile工具 ，可读性工具</w:t>
      </w:r>
      <w:r>
        <w:tab/>
      </w:r>
      <w:r>
        <w:fldChar w:fldCharType="begin"/>
      </w:r>
      <w:r>
        <w:instrText xml:space="preserve"> PAGEREF _Toc15523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攻防工具 重构  设计模式 最佳实践规范流程</w:t>
      </w:r>
      <w:r>
        <w:tab/>
      </w:r>
      <w:r>
        <w:fldChar w:fldCharType="begin"/>
      </w:r>
      <w:r>
        <w:instrText xml:space="preserve"> PAGEREF _Toc8791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按照近程 远程分</w:t>
      </w:r>
      <w:r>
        <w:tab/>
      </w:r>
      <w:r>
        <w:fldChar w:fldCharType="begin"/>
      </w:r>
      <w:r>
        <w:instrText xml:space="preserve"> PAGEREF _Toc17333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后勤装备 ide等</w:t>
      </w:r>
      <w:r>
        <w:tab/>
      </w:r>
      <w:r>
        <w:fldChar w:fldCharType="begin"/>
      </w:r>
      <w:r>
        <w:instrText xml:space="preserve"> PAGEREF _Toc16536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工具链</w:t>
      </w:r>
      <w:r>
        <w:tab/>
      </w:r>
      <w:r>
        <w:fldChar w:fldCharType="begin"/>
      </w:r>
      <w:r>
        <w:instrText xml:space="preserve"> PAGEREF _Toc23974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设计类 实现类 测试部署类</w:t>
      </w:r>
      <w:r>
        <w:tab/>
      </w:r>
      <w:r>
        <w:fldChar w:fldCharType="begin"/>
      </w:r>
      <w:r>
        <w:instrText xml:space="preserve"> PAGEREF _Toc26441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9157"/>
      <w:r>
        <w:rPr>
          <w:rFonts w:hint="eastAsia"/>
          <w:lang w:val="en-US" w:eastAsia="zh-CN"/>
        </w:rPr>
        <w:t>分类思维</w:t>
      </w:r>
      <w:bookmarkEnd w:id="0"/>
    </w:p>
    <w:p>
      <w:pPr>
        <w:pStyle w:val="3"/>
        <w:ind w:left="575" w:leftChars="0" w:hanging="575" w:firstLineChars="0"/>
      </w:pPr>
      <w:bookmarkStart w:id="1" w:name="_Toc19933"/>
      <w:r>
        <w:rPr>
          <w:rFonts w:hint="default"/>
        </w:rPr>
        <w:t>总分类：冷、热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default"/>
        </w:rPr>
      </w:pPr>
      <w:bookmarkStart w:id="2" w:name="_Toc12"/>
      <w:r>
        <w:rPr>
          <w:rFonts w:hint="default"/>
        </w:rPr>
        <w:t>轻、重、大规模杀伤性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轻武器：步枪、手枪等单兵武器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重武器：火炮、坦克、坦克车、火箭、飞机、军舰等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bookmarkStart w:id="3" w:name="_Toc27077"/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空域 水域  地域装备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14008"/>
      <w:r>
        <w:rPr>
          <w:rFonts w:hint="eastAsia"/>
          <w:lang w:val="en-US" w:eastAsia="zh-CN"/>
        </w:rPr>
        <w:t>按照攻防分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20661"/>
      <w:r>
        <w:rPr>
          <w:rFonts w:hint="eastAsia"/>
          <w:lang w:val="en-US" w:eastAsia="zh-CN"/>
        </w:rPr>
        <w:t>按照近程 远程分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5262"/>
      <w:r>
        <w:rPr>
          <w:rFonts w:hint="eastAsia"/>
          <w:lang w:val="en-US" w:eastAsia="zh-CN"/>
        </w:rPr>
        <w:t>按照业务分 探测预警 打击 防御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9639"/>
      <w:r>
        <w:rPr>
          <w:rFonts w:hint="eastAsia"/>
          <w:lang w:val="en-US" w:eastAsia="zh-CN"/>
        </w:rPr>
        <w:t>It领域的装备分类 工具框架类库等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6621"/>
      <w:r>
        <w:rPr>
          <w:rFonts w:hint="eastAsia"/>
          <w:lang w:val="en-US" w:eastAsia="zh-CN"/>
        </w:rPr>
        <w:t>史前时代 现在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 log editor为史前工具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现在ide debugger为现在工具。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3911"/>
      <w:r>
        <w:rPr>
          <w:rFonts w:hint="eastAsia"/>
          <w:lang w:val="en-US" w:eastAsia="zh-CN"/>
        </w:rPr>
        <w:t>按照规模分 轻便工具  重型工具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7993"/>
      <w:r>
        <w:rPr>
          <w:rFonts w:hint="eastAsia"/>
          <w:lang w:eastAsia="zh-CN"/>
        </w:rPr>
        <w:t>按照使用地域分</w:t>
      </w:r>
      <w:r>
        <w:rPr>
          <w:rFonts w:hint="eastAsia"/>
          <w:lang w:val="en-US" w:eastAsia="zh-CN"/>
        </w:rPr>
        <w:t xml:space="preserve"> java net php sql系列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5523"/>
      <w:r>
        <w:rPr>
          <w:rFonts w:hint="eastAsia"/>
          <w:lang w:val="en-US" w:eastAsia="zh-CN"/>
        </w:rPr>
        <w:t>按照业务分 探测工具 性能问题profile工具 ，可读性工具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791"/>
      <w:r>
        <w:rPr>
          <w:rFonts w:hint="eastAsia"/>
          <w:lang w:val="en-US" w:eastAsia="zh-CN"/>
        </w:rPr>
        <w:t>攻防工具 重构  设计模式 最佳实践规范流程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7333"/>
      <w:r>
        <w:rPr>
          <w:rFonts w:hint="eastAsia"/>
          <w:lang w:val="en-US" w:eastAsia="zh-CN"/>
        </w:rPr>
        <w:t>按照近程 远程分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6536"/>
      <w:r>
        <w:rPr>
          <w:rFonts w:hint="eastAsia"/>
          <w:lang w:val="en-US" w:eastAsia="zh-CN"/>
        </w:rPr>
        <w:t>后勤装备 ide等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6790"/>
      <w:bookmarkStart w:id="16" w:name="_Toc23974"/>
      <w:r>
        <w:rPr>
          <w:rFonts w:hint="eastAsia"/>
          <w:lang w:val="en-US" w:eastAsia="zh-CN"/>
        </w:rPr>
        <w:t>工具链</w:t>
      </w:r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6441"/>
      <w:r>
        <w:rPr>
          <w:rFonts w:hint="eastAsia"/>
          <w:lang w:val="en-US" w:eastAsia="zh-CN"/>
        </w:rPr>
        <w:t>设计类 实现类 测试部署类</w:t>
      </w:r>
      <w:bookmarkEnd w:id="17"/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9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UI设计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xure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w 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业务设计工具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ml工具 伪码流程图 axure viso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数据库涉及工具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owerdesign db gui tool mysql mssql 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Vs eclipse webstorm phpstorm hbuilder apicloud dcloud appcan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源码管理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Svn 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部署运维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Webserver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各种中间件</w:t>
            </w:r>
          </w:p>
        </w:tc>
        <w:tc>
          <w:tcPr>
            <w:tcW w:w="915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sh， ftp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Memchache,Redis)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Web Server 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iis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Apache, Tomcat, Nginx)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jboss resin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-apple-system" w:hAnsi="-apple-system" w:cs="-apple-system"/>
                <w:b w:val="0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os</w:t>
            </w:r>
          </w:p>
        </w:tc>
        <w:tc>
          <w:tcPr>
            <w:tcW w:w="91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Linux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win mac android jvm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测试调式工具</w:t>
            </w:r>
          </w:p>
        </w:tc>
        <w:tc>
          <w:tcPr>
            <w:tcW w:w="9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Jprofile jvisualvm sqlprofiler 各大浏览器h5 css js调试工具 各大ide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E2FE4"/>
    <w:multiLevelType w:val="multilevel"/>
    <w:tmpl w:val="6BAE2F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61B73"/>
    <w:rsid w:val="01B007C2"/>
    <w:rsid w:val="03B200D3"/>
    <w:rsid w:val="0DD61723"/>
    <w:rsid w:val="0F3123E8"/>
    <w:rsid w:val="10521B3A"/>
    <w:rsid w:val="16235EB8"/>
    <w:rsid w:val="16FD593C"/>
    <w:rsid w:val="1892426A"/>
    <w:rsid w:val="1CEB02E0"/>
    <w:rsid w:val="21132533"/>
    <w:rsid w:val="229572AF"/>
    <w:rsid w:val="25183F6C"/>
    <w:rsid w:val="253B05F7"/>
    <w:rsid w:val="257859EB"/>
    <w:rsid w:val="319172B8"/>
    <w:rsid w:val="397C1AA7"/>
    <w:rsid w:val="3A0A23DF"/>
    <w:rsid w:val="3AC61B73"/>
    <w:rsid w:val="3EAA6A4F"/>
    <w:rsid w:val="44AE1331"/>
    <w:rsid w:val="456C414B"/>
    <w:rsid w:val="461B3039"/>
    <w:rsid w:val="46D40C17"/>
    <w:rsid w:val="4C4D029B"/>
    <w:rsid w:val="53675E25"/>
    <w:rsid w:val="5573575A"/>
    <w:rsid w:val="596D3407"/>
    <w:rsid w:val="5A240CA8"/>
    <w:rsid w:val="5BE97EDC"/>
    <w:rsid w:val="5E5B0654"/>
    <w:rsid w:val="5ED44AD8"/>
    <w:rsid w:val="680652F7"/>
    <w:rsid w:val="6B2F555C"/>
    <w:rsid w:val="6F923EFC"/>
    <w:rsid w:val="70F467E6"/>
    <w:rsid w:val="71825676"/>
    <w:rsid w:val="763C3D51"/>
    <w:rsid w:val="76FE2D02"/>
    <w:rsid w:val="777E0C7F"/>
    <w:rsid w:val="79DD3042"/>
    <w:rsid w:val="7BCC67F0"/>
    <w:rsid w:val="7C8A6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2018-02-21T12:16:00Z</dcterms:created>
  <dc:creator>ATI老哇的爪子007</dc:creator>
  <cp:lastModifiedBy>ATI老哇的爪子007</cp:lastModifiedBy>
  <dcterms:modified xsi:type="dcterms:W3CDTF">2018-02-22T04:38:48Z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