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5" w:name="_GoBack"/>
      <w:bookmarkStart w:id="0" w:name="OLE_LINK1"/>
      <w:r>
        <w:rPr>
          <w:rFonts w:hint="eastAsia"/>
          <w:lang w:val="en-US" w:eastAsia="zh-CN"/>
        </w:rPr>
        <w:t>Atitit attilax总结的对于attilax重要的jsr规范，以及需要增加的jsr规范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需要增加的jsr规范</w:t>
      </w:r>
      <w:r>
        <w:tab/>
      </w:r>
      <w:r>
        <w:fldChar w:fldCharType="begin"/>
      </w:r>
      <w:r>
        <w:instrText xml:space="preserve"> PAGEREF _Toc17665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开发常用的10个规范（jsp etc）</w:t>
      </w:r>
      <w:r>
        <w:tab/>
      </w:r>
      <w:r>
        <w:fldChar w:fldCharType="begin"/>
      </w:r>
      <w:r>
        <w:instrText xml:space="preserve"> PAGEREF _Toc15181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other开发常用的50个规范</w:t>
      </w:r>
      <w:r>
        <w:tab/>
      </w:r>
      <w:r>
        <w:fldChar w:fldCharType="begin"/>
      </w:r>
      <w:r>
        <w:instrText xml:space="preserve"> PAGEREF _Toc30275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7665"/>
      <w:r>
        <w:rPr>
          <w:rFonts w:hint="eastAsia"/>
          <w:lang w:val="en-US" w:eastAsia="zh-CN"/>
        </w:rPr>
        <w:t>需要增加的jsr规范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Dync bg font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op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 mng api</w:t>
      </w:r>
    </w:p>
    <w:p>
      <w:pPr>
        <w:pStyle w:val="2"/>
        <w:rPr>
          <w:rFonts w:hint="eastAsia"/>
          <w:lang w:val="en-US" w:eastAsia="zh-CN"/>
        </w:rPr>
      </w:pPr>
      <w:bookmarkStart w:id="2" w:name="_Toc15181"/>
      <w:r>
        <w:rPr>
          <w:rFonts w:hint="eastAsia"/>
          <w:lang w:val="en-US" w:eastAsia="zh-CN"/>
        </w:rPr>
        <w:t>开发常用的10个规范（jsp etc）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0275"/>
      <w:r>
        <w:rPr>
          <w:rFonts w:hint="eastAsia"/>
          <w:lang w:val="en-US" w:eastAsia="zh-CN"/>
        </w:rPr>
        <w:t>other开发常用的50个规范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Preferences API Specification  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I/O Framework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OAM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UML/EJB Mapping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Cryptography Extension 1.3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MAP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SIP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 Installation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JavaTM Metadata Interface (JMI)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Logging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 Based Industrial Monitoring Framework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Network Launching Protocol and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Profile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OLAP Interface (JOLAP)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Mining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Key Cryptography Standards (PKCS) 1.0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Enterprise Media Beans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Agent Services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Rule Engine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Daemons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User Location and Status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User Interaction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 Digital Signature APIs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 Digital Encryption APIs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JCACHE - Java Temporary Caching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Units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Speech API 2.0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SIP Servlet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OAM API Specification v2.0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Game Profile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3G MAP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Service Location Protocol (SLP) API for Java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 Game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Standard Extension API for Integrated Development Environments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Compiler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Advanced Graphics and User Interface Optional Package for the J2METM Platform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Profile 1.1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Basis Profile 1.1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Payment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Sync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Mining 2.0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Resource Management API for JavaTM ME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and Time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Dependency Injection for Java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JAX-RS 2.0: The Java API for RESTful Web Services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EE Security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Media Framework, version 2.0 - Minor changes atu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0"/>
    <w:bookmarkEnd w:id="4"/>
    <w:p>
      <w:pPr>
        <w:rPr>
          <w:rFonts w:hint="eastAsia"/>
          <w:lang w:val="en-US" w:eastAsia="zh-CN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63CE4"/>
    <w:rsid w:val="002F3572"/>
    <w:rsid w:val="006F0003"/>
    <w:rsid w:val="01222210"/>
    <w:rsid w:val="02AF6685"/>
    <w:rsid w:val="02DE0892"/>
    <w:rsid w:val="037F019B"/>
    <w:rsid w:val="04246B24"/>
    <w:rsid w:val="04711F26"/>
    <w:rsid w:val="074A0A80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196CE8"/>
    <w:rsid w:val="147C2E69"/>
    <w:rsid w:val="15914F8F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A827E3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1A4DA0"/>
    <w:rsid w:val="29820F41"/>
    <w:rsid w:val="29BE0D38"/>
    <w:rsid w:val="29D33C93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663CE4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1029AD"/>
    <w:rsid w:val="424335B9"/>
    <w:rsid w:val="42E60F69"/>
    <w:rsid w:val="44354DF8"/>
    <w:rsid w:val="450E1F78"/>
    <w:rsid w:val="4520076E"/>
    <w:rsid w:val="47291BAE"/>
    <w:rsid w:val="47D03764"/>
    <w:rsid w:val="48A5539D"/>
    <w:rsid w:val="49E35301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1B56F9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C60B78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3267F7"/>
    <w:rsid w:val="692858CD"/>
    <w:rsid w:val="69814FA6"/>
    <w:rsid w:val="69857FA6"/>
    <w:rsid w:val="6A0701BD"/>
    <w:rsid w:val="6A4E532B"/>
    <w:rsid w:val="6A9E2965"/>
    <w:rsid w:val="6B6204F3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2016-11-14T05:34:00Z</dcterms:created>
  <dc:creator>Administrator</dc:creator>
  <cp:lastModifiedBy>Administrator</cp:lastModifiedBy>
  <dcterms:modified xsi:type="dcterms:W3CDTF">2016-11-16T03:52:41Z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