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9F1352"/>
    <w:rsid w:val="2ED1417D"/>
    <w:rsid w:val="2EF2535A"/>
    <w:rsid w:val="2F491387"/>
    <w:rsid w:val="2F653600"/>
    <w:rsid w:val="2F9B612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E7F7E"/>
    <w:rsid w:val="57B7584F"/>
    <w:rsid w:val="57EB0481"/>
    <w:rsid w:val="57FC447A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050AC5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C000F1"/>
    <w:rsid w:val="78432374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5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2019-08-16T05:27:35Z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