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 xml:space="preserve">Atitit uke协会产业分类法 </w:t>
      </w:r>
      <w:r>
        <w:rPr>
          <w:rFonts w:hint="eastAsia"/>
          <w:lang w:eastAsia="zh-CN"/>
        </w:rPr>
        <w:t>艾提拉产业分类法五大类法</w:t>
      </w:r>
    </w:p>
    <w:p>
      <w:pPr>
        <w:rPr>
          <w:rFonts w:hint="eastAsia"/>
          <w:lang w:val="en-US" w:eastAsia="zh-CN"/>
        </w:rPr>
      </w:pPr>
    </w:p>
    <w:sdt>
      <w:sdtPr>
        <w:rPr>
          <w:rFonts w:ascii="宋体" w:hAnsi="宋体" w:eastAsia="宋体" w:cstheme="minorBidi"/>
          <w:kern w:val="2"/>
          <w:sz w:val="21"/>
          <w:szCs w:val="24"/>
          <w:lang w:val="en-US" w:eastAsia="zh-CN" w:bidi="ar-SA"/>
        </w:rPr>
        <w:id w:val="14747018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19" w:name="_GoBack"/>
          <w:bookmarkEnd w:id="19"/>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_Toc8841 </w:instrText>
          </w:r>
          <w:r>
            <w:rPr>
              <w:rFonts w:hint="eastAsia"/>
              <w:lang w:val="en-US" w:eastAsia="zh-CN"/>
            </w:rPr>
            <w:fldChar w:fldCharType="separate"/>
          </w:r>
          <w:r>
            <w:rPr>
              <w:rFonts w:hint="default"/>
              <w:szCs w:val="29"/>
            </w:rPr>
            <w:t xml:space="preserve">1. </w:t>
          </w:r>
          <w:r>
            <w:rPr>
              <w:i w:val="0"/>
              <w:caps w:val="0"/>
              <w:spacing w:val="0"/>
              <w:szCs w:val="29"/>
              <w:shd w:val="clear" w:fill="FFFFFF"/>
            </w:rPr>
            <w:t>配第-克拉克定理概述</w:t>
          </w:r>
          <w:r>
            <w:rPr>
              <w:rFonts w:hint="eastAsia"/>
              <w:i w:val="0"/>
              <w:caps w:val="0"/>
              <w:spacing w:val="0"/>
              <w:szCs w:val="29"/>
              <w:shd w:val="clear" w:fill="FFFFFF"/>
              <w:lang w:val="en-US" w:eastAsia="zh-CN"/>
            </w:rPr>
            <w:t xml:space="preserve"> 产业趋势 </w:t>
          </w:r>
          <w:r>
            <w:rPr>
              <w:rFonts w:hint="default" w:ascii="sans-serif" w:hAnsi="sans-serif" w:eastAsia="sans-serif" w:cs="sans-serif"/>
              <w:i w:val="0"/>
              <w:caps w:val="0"/>
              <w:spacing w:val="0"/>
              <w:szCs w:val="21"/>
              <w:shd w:val="clear" w:fill="FFFFFF"/>
            </w:rPr>
            <w:t>有形财物的生产转向无形的服务性生产</w:t>
          </w:r>
          <w:r>
            <w:tab/>
          </w:r>
          <w:r>
            <w:fldChar w:fldCharType="begin"/>
          </w:r>
          <w:r>
            <w:instrText xml:space="preserve"> PAGEREF _Toc8841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_Toc7330 </w:instrText>
          </w:r>
          <w:r>
            <w:rPr>
              <w:rFonts w:hint="eastAsia"/>
              <w:lang w:val="en-US" w:eastAsia="zh-CN"/>
            </w:rPr>
            <w:fldChar w:fldCharType="separate"/>
          </w:r>
          <w:r>
            <w:rPr>
              <w:rFonts w:hint="default" w:ascii="sans-serif" w:hAnsi="sans-serif" w:eastAsia="sans-serif" w:cs="sans-serif"/>
              <w:i w:val="0"/>
              <w:caps w:val="0"/>
              <w:spacing w:val="0"/>
              <w:szCs w:val="21"/>
              <w:shd w:val="clear" w:fill="FFFFFF"/>
            </w:rPr>
            <w:t>1.1. 17世纪，西方经济学家威廉·配第</w:t>
          </w:r>
          <w:r>
            <w:tab/>
          </w:r>
          <w:r>
            <w:fldChar w:fldCharType="begin"/>
          </w:r>
          <w:r>
            <w:instrText xml:space="preserve"> PAGEREF _Toc7330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_Toc26682 </w:instrText>
          </w:r>
          <w:r>
            <w:rPr>
              <w:rFonts w:hint="eastAsia"/>
              <w:lang w:val="en-US" w:eastAsia="zh-CN"/>
            </w:rPr>
            <w:fldChar w:fldCharType="separate"/>
          </w:r>
          <w:r>
            <w:rPr>
              <w:rFonts w:hint="default" w:eastAsia="宋体"/>
              <w:lang w:val="en-US" w:eastAsia="zh-CN"/>
            </w:rPr>
            <w:t xml:space="preserve">1.2. </w:t>
          </w:r>
          <w:r>
            <w:rPr>
              <w:rFonts w:hint="default" w:ascii="sans-serif" w:hAnsi="sans-serif" w:eastAsia="sans-serif" w:cs="sans-serif"/>
              <w:i w:val="0"/>
              <w:caps w:val="0"/>
              <w:spacing w:val="0"/>
              <w:szCs w:val="21"/>
              <w:shd w:val="clear" w:fill="FFFFFF"/>
            </w:rPr>
            <w:t>农工商</w:t>
          </w:r>
          <w:r>
            <w:rPr>
              <w:rFonts w:hint="eastAsia" w:ascii="sans-serif" w:hAnsi="sans-serif" w:eastAsia="宋体" w:cs="sans-serif"/>
              <w:i w:val="0"/>
              <w:caps w:val="0"/>
              <w:spacing w:val="0"/>
              <w:szCs w:val="21"/>
              <w:shd w:val="clear" w:fill="FFFFFF"/>
              <w:lang w:eastAsia="zh-CN"/>
            </w:rPr>
            <w:t>趋势法</w:t>
          </w:r>
          <w:r>
            <w:tab/>
          </w:r>
          <w:r>
            <w:fldChar w:fldCharType="begin"/>
          </w:r>
          <w:r>
            <w:instrText xml:space="preserve"> PAGEREF _Toc26682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_Toc21180 </w:instrText>
          </w:r>
          <w:r>
            <w:rPr>
              <w:rFonts w:hint="eastAsia"/>
              <w:lang w:val="en-US" w:eastAsia="zh-CN"/>
            </w:rPr>
            <w:fldChar w:fldCharType="separate"/>
          </w:r>
          <w:r>
            <w:rPr>
              <w:rFonts w:hint="default"/>
              <w:lang w:val="en-US" w:eastAsia="zh-CN"/>
            </w:rPr>
            <w:t xml:space="preserve">1.3. </w:t>
          </w:r>
          <w:r>
            <w:rPr>
              <w:rFonts w:hint="default"/>
            </w:rPr>
            <w:t>经济学家费希尔（A．G．B．Fisher）在1935年出版的《安全与进步的冲突</w:t>
          </w:r>
          <w:r>
            <w:tab/>
          </w:r>
          <w:r>
            <w:fldChar w:fldCharType="begin"/>
          </w:r>
          <w:r>
            <w:instrText xml:space="preserve"> PAGEREF _Toc21180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_Toc31366 </w:instrText>
          </w:r>
          <w:r>
            <w:rPr>
              <w:rFonts w:hint="eastAsia"/>
              <w:lang w:val="en-US" w:eastAsia="zh-CN"/>
            </w:rPr>
            <w:fldChar w:fldCharType="separate"/>
          </w:r>
          <w:r>
            <w:rPr>
              <w:rFonts w:hint="default"/>
              <w:lang w:val="en-US" w:eastAsia="zh-CN"/>
            </w:rPr>
            <w:t xml:space="preserve">1.4. </w:t>
          </w:r>
          <w:r>
            <w:rPr>
              <w:rFonts w:ascii="sans-serif" w:hAnsi="sans-serif" w:eastAsia="sans-serif" w:cs="sans-serif"/>
              <w:i w:val="0"/>
              <w:caps w:val="0"/>
              <w:spacing w:val="0"/>
              <w:szCs w:val="21"/>
              <w:shd w:val="clear" w:fill="FFFFFF"/>
            </w:rPr>
            <w:t>1940年，英国</w:t>
          </w:r>
          <w:r>
            <w:rPr>
              <w:rFonts w:hint="default" w:ascii="sans-serif" w:hAnsi="sans-serif" w:eastAsia="sans-serif" w:cs="sans-serif"/>
              <w:i w:val="0"/>
              <w:caps w:val="0"/>
              <w:spacing w:val="0"/>
              <w:szCs w:val="21"/>
              <w:shd w:val="clear" w:fill="FFFFFF"/>
            </w:rPr>
            <w:t>经济学家科林·克拉克</w:t>
          </w:r>
          <w:r>
            <w:tab/>
          </w:r>
          <w:r>
            <w:fldChar w:fldCharType="begin"/>
          </w:r>
          <w:r>
            <w:instrText xml:space="preserve"> PAGEREF _Toc31366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_Toc8098 </w:instrText>
          </w:r>
          <w:r>
            <w:rPr>
              <w:rFonts w:hint="eastAsia"/>
              <w:lang w:val="en-US" w:eastAsia="zh-CN"/>
            </w:rPr>
            <w:fldChar w:fldCharType="separate"/>
          </w:r>
          <w:r>
            <w:rPr>
              <w:rFonts w:hint="default"/>
            </w:rPr>
            <w:t xml:space="preserve">1.5. </w:t>
          </w:r>
          <w:r>
            <w:rPr>
              <w:rFonts w:hint="eastAsia"/>
            </w:rPr>
            <w:t>1977年，波拉特提出了产业划分的四分法，即把数字业从服务业中独立出来</w:t>
          </w:r>
          <w:r>
            <w:tab/>
          </w:r>
          <w:r>
            <w:fldChar w:fldCharType="begin"/>
          </w:r>
          <w:r>
            <w:instrText xml:space="preserve"> PAGEREF _Toc8098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_Toc9103 </w:instrText>
          </w:r>
          <w:r>
            <w:rPr>
              <w:rFonts w:hint="eastAsia"/>
              <w:lang w:val="en-US" w:eastAsia="zh-CN"/>
            </w:rPr>
            <w:fldChar w:fldCharType="separate"/>
          </w:r>
          <w:r>
            <w:rPr>
              <w:rFonts w:hint="default"/>
            </w:rPr>
            <w:t xml:space="preserve">2. </w:t>
          </w:r>
          <w:r>
            <w:t>配第-克拉克定理的主要形成机制</w:t>
          </w:r>
          <w:r>
            <w:tab/>
          </w:r>
          <w:r>
            <w:fldChar w:fldCharType="begin"/>
          </w:r>
          <w:r>
            <w:instrText xml:space="preserve"> PAGEREF _Toc9103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_Toc9207 </w:instrText>
          </w:r>
          <w:r>
            <w:rPr>
              <w:rFonts w:hint="eastAsia"/>
              <w:lang w:val="en-US" w:eastAsia="zh-CN"/>
            </w:rPr>
            <w:fldChar w:fldCharType="separate"/>
          </w:r>
          <w:r>
            <w:rPr>
              <w:rFonts w:hint="default"/>
              <w:lang w:val="en-US" w:eastAsia="zh-CN"/>
            </w:rPr>
            <w:t xml:space="preserve">3. </w:t>
          </w:r>
          <w:r>
            <w:t>三次产业分类法,又称克拉克产业分类法、</w:t>
          </w:r>
          <w:r>
            <w:rPr>
              <w:rFonts w:hint="default"/>
            </w:rPr>
            <w:t>克拉克大分类法</w:t>
          </w:r>
          <w:r>
            <w:rPr>
              <w:rFonts w:hint="eastAsia"/>
              <w:lang w:val="en-US" w:eastAsia="zh-CN"/>
            </w:rPr>
            <w:t xml:space="preserve"> </w:t>
          </w:r>
          <w:r>
            <w:rPr>
              <w:rFonts w:ascii="Arial" w:hAnsi="Arial" w:eastAsia="宋体" w:cs="Arial"/>
              <w:i w:val="0"/>
              <w:caps w:val="0"/>
              <w:spacing w:val="0"/>
              <w:szCs w:val="19"/>
              <w:shd w:val="clear" w:fill="FFFFFF"/>
            </w:rPr>
            <w:t>配第克拉克定理</w:t>
          </w:r>
          <w:r>
            <w:tab/>
          </w:r>
          <w:r>
            <w:fldChar w:fldCharType="begin"/>
          </w:r>
          <w:r>
            <w:instrText xml:space="preserve"> PAGEREF _Toc9207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_Toc3174 </w:instrText>
          </w:r>
          <w:r>
            <w:rPr>
              <w:rFonts w:hint="eastAsia"/>
              <w:lang w:val="en-US" w:eastAsia="zh-CN"/>
            </w:rPr>
            <w:fldChar w:fldCharType="separate"/>
          </w:r>
          <w:r>
            <w:rPr>
              <w:rFonts w:hint="default"/>
              <w:lang w:eastAsia="zh-CN"/>
            </w:rPr>
            <w:t xml:space="preserve">4. </w:t>
          </w:r>
          <w:r>
            <w:rPr>
              <w:rFonts w:hint="eastAsia"/>
              <w:lang w:eastAsia="zh-CN"/>
            </w:rPr>
            <w:t>艾提拉产业分类法</w:t>
          </w:r>
          <w:r>
            <w:tab/>
          </w:r>
          <w:r>
            <w:fldChar w:fldCharType="begin"/>
          </w:r>
          <w:r>
            <w:instrText xml:space="preserve"> PAGEREF _Toc3174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_Toc11155 </w:instrText>
          </w:r>
          <w:r>
            <w:rPr>
              <w:rFonts w:hint="eastAsia"/>
              <w:lang w:val="en-US" w:eastAsia="zh-CN"/>
            </w:rPr>
            <w:fldChar w:fldCharType="separate"/>
          </w:r>
          <w:r>
            <w:rPr>
              <w:rFonts w:hint="default"/>
              <w:lang w:val="en-US" w:eastAsia="zh-CN"/>
            </w:rPr>
            <w:t xml:space="preserve">4.1. </w:t>
          </w:r>
          <w:r>
            <w:rPr>
              <w:rFonts w:hint="default" w:ascii="sans-serif" w:hAnsi="sans-serif" w:eastAsia="sans-serif" w:cs="sans-serif"/>
              <w:i w:val="0"/>
              <w:caps w:val="0"/>
              <w:spacing w:val="0"/>
              <w:szCs w:val="21"/>
              <w:shd w:val="clear" w:fill="FFFFFF"/>
            </w:rPr>
            <w:t>农工商</w:t>
          </w:r>
          <w:r>
            <w:rPr>
              <w:rFonts w:hint="eastAsia" w:ascii="sans-serif" w:hAnsi="sans-serif" w:eastAsia="宋体" w:cs="sans-serif"/>
              <w:i w:val="0"/>
              <w:caps w:val="0"/>
              <w:spacing w:val="0"/>
              <w:szCs w:val="21"/>
              <w:shd w:val="clear" w:fill="FFFFFF"/>
              <w:lang w:eastAsia="zh-CN"/>
            </w:rPr>
            <w:t>三页</w:t>
          </w:r>
          <w:r>
            <w:tab/>
          </w:r>
          <w:r>
            <w:fldChar w:fldCharType="begin"/>
          </w:r>
          <w:r>
            <w:instrText xml:space="preserve"> PAGEREF _Toc11155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_Toc17480 </w:instrText>
          </w:r>
          <w:r>
            <w:rPr>
              <w:rFonts w:hint="eastAsia"/>
              <w:lang w:val="en-US" w:eastAsia="zh-CN"/>
            </w:rPr>
            <w:fldChar w:fldCharType="separate"/>
          </w:r>
          <w:r>
            <w:rPr>
              <w:rFonts w:hint="default"/>
              <w:lang w:val="en-US" w:eastAsia="zh-CN"/>
            </w:rPr>
            <w:t xml:space="preserve">4.2. </w:t>
          </w:r>
          <w:r>
            <w:rPr>
              <w:rFonts w:hint="eastAsia"/>
              <w:lang w:eastAsia="zh-CN"/>
            </w:rPr>
            <w:t>信息业</w:t>
          </w:r>
          <w:r>
            <w:rPr>
              <w:rFonts w:hint="eastAsia"/>
              <w:lang w:val="en-US" w:eastAsia="zh-CN"/>
            </w:rPr>
            <w:t xml:space="preserve"> </w:t>
          </w:r>
          <w:r>
            <w:rPr>
              <w:rFonts w:hint="eastAsia" w:ascii="Arial" w:hAnsi="Arial" w:eastAsia="宋体" w:cs="Arial"/>
              <w:i w:val="0"/>
              <w:caps w:val="0"/>
              <w:spacing w:val="0"/>
              <w:szCs w:val="21"/>
              <w:shd w:val="clear" w:fill="FFFFFF"/>
            </w:rPr>
            <w:t>知识产业</w:t>
          </w:r>
          <w:r>
            <w:rPr>
              <w:rFonts w:hint="eastAsia" w:eastAsia="宋体" w:cs="Arial"/>
              <w:i w:val="0"/>
              <w:caps w:val="0"/>
              <w:spacing w:val="0"/>
              <w:szCs w:val="21"/>
              <w:shd w:val="clear" w:fill="FFFFFF"/>
              <w:lang w:val="en-US" w:eastAsia="zh-CN"/>
            </w:rPr>
            <w:t xml:space="preserve"> </w:t>
          </w:r>
          <w:r>
            <w:rPr>
              <w:rFonts w:hint="eastAsia" w:ascii="sans-serif" w:hAnsi="sans-serif" w:eastAsia="宋体" w:cs="sans-serif"/>
              <w:i w:val="0"/>
              <w:caps w:val="0"/>
              <w:spacing w:val="0"/>
              <w:szCs w:val="21"/>
              <w:shd w:val="clear" w:fill="FFFFFF"/>
              <w:lang w:eastAsia="zh-CN"/>
            </w:rPr>
            <w:t>文化产业</w:t>
          </w:r>
          <w:r>
            <w:tab/>
          </w:r>
          <w:r>
            <w:fldChar w:fldCharType="begin"/>
          </w:r>
          <w:r>
            <w:instrText xml:space="preserve"> PAGEREF _Toc17480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_Toc22632 </w:instrText>
          </w:r>
          <w:r>
            <w:rPr>
              <w:rFonts w:hint="eastAsia"/>
              <w:lang w:val="en-US" w:eastAsia="zh-CN"/>
            </w:rPr>
            <w:fldChar w:fldCharType="separate"/>
          </w:r>
          <w:r>
            <w:rPr>
              <w:rFonts w:hint="default"/>
              <w:lang w:eastAsia="zh-CN"/>
            </w:rPr>
            <w:t xml:space="preserve">4.3. </w:t>
          </w:r>
          <w:r>
            <w:rPr>
              <w:rFonts w:hint="eastAsia" w:ascii="sans-serif" w:hAnsi="sans-serif" w:eastAsia="宋体" w:cs="sans-serif"/>
              <w:i w:val="0"/>
              <w:caps w:val="0"/>
              <w:spacing w:val="0"/>
              <w:szCs w:val="21"/>
              <w:shd w:val="clear" w:fill="FFFFFF"/>
              <w:lang w:eastAsia="zh-CN"/>
            </w:rPr>
            <w:t>艺术娱</w:t>
          </w:r>
          <w:r>
            <w:rPr>
              <w:rFonts w:hint="eastAsia"/>
              <w:lang w:eastAsia="zh-CN"/>
            </w:rPr>
            <w:t>乐业</w:t>
          </w:r>
          <w:r>
            <w:rPr>
              <w:rFonts w:hint="eastAsia"/>
              <w:lang w:val="en-US" w:eastAsia="zh-CN"/>
            </w:rPr>
            <w:t xml:space="preserve"> </w:t>
          </w:r>
          <w:r>
            <w:rPr>
              <w:rFonts w:hint="eastAsia" w:ascii="Arial" w:hAnsi="Arial" w:eastAsia="宋体" w:cs="Arial"/>
              <w:i w:val="0"/>
              <w:caps w:val="0"/>
              <w:spacing w:val="0"/>
              <w:szCs w:val="21"/>
              <w:shd w:val="clear" w:fill="FFFFFF"/>
            </w:rPr>
            <w:t>用户体验， 核心特征</w:t>
          </w:r>
          <w:r>
            <w:tab/>
          </w:r>
          <w:r>
            <w:fldChar w:fldCharType="begin"/>
          </w:r>
          <w:r>
            <w:instrText xml:space="preserve"> PAGEREF _Toc22632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_Toc32383 </w:instrText>
          </w:r>
          <w:r>
            <w:rPr>
              <w:rFonts w:hint="eastAsia"/>
              <w:lang w:val="en-US" w:eastAsia="zh-CN"/>
            </w:rPr>
            <w:fldChar w:fldCharType="separate"/>
          </w:r>
          <w:r>
            <w:rPr>
              <w:rFonts w:hint="default" w:ascii="Arial" w:hAnsi="Arial" w:eastAsia="宋体" w:cs="Arial"/>
              <w:i w:val="0"/>
              <w:caps w:val="0"/>
              <w:spacing w:val="0"/>
              <w:szCs w:val="21"/>
              <w:shd w:val="clear" w:fill="FFFFFF"/>
              <w:lang w:val="en-US" w:eastAsia="zh-CN"/>
            </w:rPr>
            <w:t xml:space="preserve">5. </w:t>
          </w:r>
          <w:r>
            <w:rPr>
              <w:rFonts w:hint="eastAsia" w:ascii="Arial" w:hAnsi="Arial" w:eastAsia="宋体" w:cs="Arial"/>
              <w:i w:val="0"/>
              <w:caps w:val="0"/>
              <w:spacing w:val="0"/>
              <w:szCs w:val="21"/>
              <w:shd w:val="clear" w:fill="FFFFFF"/>
              <w:lang w:val="en-US" w:eastAsia="zh-CN"/>
            </w:rPr>
            <w:t>其他</w:t>
          </w:r>
          <w:r>
            <w:rPr>
              <w:rFonts w:hint="eastAsia" w:ascii="Arial" w:hAnsi="Arial" w:eastAsia="宋体" w:cs="Arial"/>
              <w:i w:val="0"/>
              <w:caps w:val="0"/>
              <w:spacing w:val="0"/>
              <w:szCs w:val="21"/>
              <w:shd w:val="clear" w:fill="FFFFFF"/>
            </w:rPr>
            <w:t>13个部门：</w:t>
          </w:r>
          <w:r>
            <w:rPr>
              <w:rFonts w:hint="eastAsia" w:ascii="Arial" w:hAnsi="Arial" w:eastAsia="宋体" w:cs="Arial"/>
              <w:i w:val="0"/>
              <w:caps w:val="0"/>
              <w:spacing w:val="0"/>
              <w:szCs w:val="21"/>
              <w:shd w:val="clear" w:fill="FFFFFF"/>
              <w:lang w:eastAsia="zh-CN"/>
            </w:rPr>
            <w:t>法</w:t>
          </w:r>
          <w:r>
            <w:tab/>
          </w:r>
          <w:r>
            <w:fldChar w:fldCharType="begin"/>
          </w:r>
          <w:r>
            <w:instrText xml:space="preserve"> PAGEREF _Toc32383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_Toc11588 </w:instrText>
          </w:r>
          <w:r>
            <w:rPr>
              <w:rFonts w:hint="eastAsia"/>
              <w:lang w:val="en-US" w:eastAsia="zh-CN"/>
            </w:rPr>
            <w:fldChar w:fldCharType="separate"/>
          </w:r>
          <w:r>
            <w:rPr>
              <w:rFonts w:hint="default"/>
            </w:rPr>
            <w:t xml:space="preserve">5.1. </w:t>
          </w:r>
          <w:r>
            <w:rPr>
              <w:rFonts w:hint="eastAsia"/>
            </w:rPr>
            <w:t>四个层次：</w:t>
          </w:r>
          <w:r>
            <w:rPr>
              <w:rFonts w:hint="default" w:ascii="Arial" w:hAnsi="Arial" w:eastAsia="宋体" w:cs="Arial"/>
              <w:i w:val="0"/>
              <w:caps w:val="0"/>
              <w:spacing w:val="0"/>
              <w:szCs w:val="21"/>
              <w:shd w:val="clear" w:fill="FFFFFF"/>
            </w:rPr>
            <w:t>。（2）生产和生活服务部门</w:t>
          </w:r>
          <w:r>
            <w:rPr>
              <w:rFonts w:hint="eastAsia" w:ascii="Arial" w:hAnsi="Arial" w:eastAsia="宋体" w:cs="Arial"/>
              <w:i w:val="0"/>
              <w:caps w:val="0"/>
              <w:spacing w:val="0"/>
              <w:szCs w:val="21"/>
              <w:shd w:val="clear" w:fill="FFFFFF"/>
            </w:rPr>
            <w:t>（1）流通部门</w:t>
          </w:r>
          <w:r>
            <w:rPr>
              <w:rFonts w:hint="eastAsia" w:eastAsia="宋体" w:cs="Arial"/>
              <w:i w:val="0"/>
              <w:caps w:val="0"/>
              <w:spacing w:val="0"/>
              <w:szCs w:val="21"/>
              <w:shd w:val="clear" w:fill="FFFFFF"/>
              <w:lang w:val="en-US" w:eastAsia="zh-CN"/>
            </w:rPr>
            <w:t xml:space="preserve">  科教文卫部门，公共服务部门</w:t>
          </w:r>
          <w:r>
            <w:tab/>
          </w:r>
          <w:r>
            <w:fldChar w:fldCharType="begin"/>
          </w:r>
          <w:r>
            <w:instrText xml:space="preserve"> PAGEREF _Toc11588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b/>
          <w:sz w:val="29"/>
          <w:szCs w:val="29"/>
        </w:rPr>
      </w:pPr>
      <w:bookmarkStart w:id="0" w:name="_Toc8841"/>
      <w:r>
        <w:rPr>
          <w:b/>
          <w:i w:val="0"/>
          <w:caps w:val="0"/>
          <w:color w:val="333333"/>
          <w:spacing w:val="0"/>
          <w:sz w:val="29"/>
          <w:szCs w:val="29"/>
          <w:shd w:val="clear" w:fill="FFFFFF"/>
        </w:rPr>
        <w:t>配第-克拉克定理概述</w:t>
      </w:r>
      <w:r>
        <w:rPr>
          <w:rFonts w:hint="eastAsia"/>
          <w:b/>
          <w:i w:val="0"/>
          <w:caps w:val="0"/>
          <w:color w:val="333333"/>
          <w:spacing w:val="0"/>
          <w:sz w:val="29"/>
          <w:szCs w:val="29"/>
          <w:shd w:val="clear" w:fill="FFFFFF"/>
          <w:lang w:val="en-US" w:eastAsia="zh-CN"/>
        </w:rPr>
        <w:t xml:space="preserve"> 产业趋势 </w:t>
      </w:r>
      <w:r>
        <w:rPr>
          <w:rFonts w:hint="default" w:ascii="sans-serif" w:hAnsi="sans-serif" w:eastAsia="sans-serif" w:cs="sans-serif"/>
          <w:i w:val="0"/>
          <w:caps w:val="0"/>
          <w:color w:val="333333"/>
          <w:spacing w:val="0"/>
          <w:sz w:val="21"/>
          <w:szCs w:val="21"/>
          <w:shd w:val="clear" w:fill="FFFFFF"/>
        </w:rPr>
        <w:t>有形财物的生产转向无形的</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"https://wiki.mbalib.com/wiki/%E6%9C%8D%E5%8A%A1%E6%80%A7%E7%94%9F%E4%BA%A7" \o "服务性生产"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服务性生产</w:t>
      </w:r>
      <w:r>
        <w:rPr>
          <w:rFonts w:hint="default" w:ascii="sans-serif" w:hAnsi="sans-serif" w:eastAsia="sans-serif" w:cs="sans-serif"/>
          <w:i w:val="0"/>
          <w:caps w:val="0"/>
          <w:color w:val="173ABD"/>
          <w:spacing w:val="0"/>
          <w:sz w:val="21"/>
          <w:szCs w:val="21"/>
          <w:u w:val="none"/>
          <w:shd w:val="clear" w:fill="FFFFFF"/>
        </w:rPr>
        <w:fldChar w:fldCharType="end"/>
      </w:r>
      <w:bookmarkEnd w:id="0"/>
    </w:p>
    <w:p>
      <w:pPr>
        <w:rPr>
          <w:rFonts w:hint="default" w:ascii="sans-serif" w:hAnsi="sans-serif" w:eastAsia="sans-serif" w:cs="sans-serif"/>
          <w:i w:val="0"/>
          <w:caps w:val="0"/>
          <w:color w:val="173ABD"/>
          <w:spacing w:val="0"/>
          <w:sz w:val="21"/>
          <w:szCs w:val="21"/>
          <w:u w:val="none"/>
          <w:shd w:val="clear" w:fill="FFFFFF"/>
        </w:rPr>
      </w:pPr>
    </w:p>
    <w:p>
      <w:pPr>
        <w:pStyle w:val="3"/>
        <w:bidi w:val="0"/>
        <w:rPr>
          <w:rFonts w:hint="default" w:ascii="sans-serif" w:hAnsi="sans-serif" w:eastAsia="sans-serif" w:cs="sans-serif"/>
          <w:i w:val="0"/>
          <w:caps w:val="0"/>
          <w:color w:val="173ABD"/>
          <w:spacing w:val="0"/>
          <w:sz w:val="21"/>
          <w:szCs w:val="21"/>
          <w:u w:val="none"/>
          <w:shd w:val="clear" w:fill="FFFFFF"/>
        </w:rPr>
      </w:pPr>
      <w:bookmarkStart w:id="1" w:name="_Toc7330"/>
      <w:r>
        <w:rPr>
          <w:rFonts w:hint="default" w:ascii="sans-serif" w:hAnsi="sans-serif" w:eastAsia="sans-serif" w:cs="sans-serif"/>
          <w:i w:val="0"/>
          <w:caps w:val="0"/>
          <w:color w:val="333333"/>
          <w:spacing w:val="0"/>
          <w:sz w:val="21"/>
          <w:szCs w:val="21"/>
          <w:shd w:val="clear" w:fill="FFFFFF"/>
        </w:rPr>
        <w:t>17世纪，</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"https://wiki.mbalib.com/wiki/%E8%A5%BF%E6%96%B9%E7%BB%8F%E6%B5%8E%E5%AD%A6" \o "西方经济学"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西方经济学</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家</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"https://wiki.mbalib.com/wiki/%E5%A8%81%E5%BB%89%C2%B7%E9%85%8D%E7%AC%AC" \o "威廉·配第"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威廉·配第</w:t>
      </w:r>
      <w:r>
        <w:rPr>
          <w:rFonts w:hint="default" w:ascii="sans-serif" w:hAnsi="sans-serif" w:eastAsia="sans-serif" w:cs="sans-serif"/>
          <w:i w:val="0"/>
          <w:caps w:val="0"/>
          <w:color w:val="173ABD"/>
          <w:spacing w:val="0"/>
          <w:sz w:val="21"/>
          <w:szCs w:val="21"/>
          <w:u w:val="none"/>
          <w:shd w:val="clear" w:fill="FFFFFF"/>
        </w:rPr>
        <w:fldChar w:fldCharType="end"/>
      </w:r>
      <w:bookmarkEnd w:id="1"/>
    </w:p>
    <w:p>
      <w:pPr>
        <w:pStyle w:val="13"/>
        <w:keepNext w:val="0"/>
        <w:keepLines w:val="0"/>
        <w:widowControl/>
        <w:suppressLineNumbers w:val="0"/>
        <w:shd w:val="clear" w:fill="FFFFFF"/>
        <w:spacing w:before="210" w:beforeAutospacing="0" w:after="210" w:afterAutospacing="0"/>
        <w:ind w:left="0" w:right="0" w:firstLine="420"/>
        <w:jc w:val="left"/>
        <w:rPr>
          <w:rFonts w:hint="default" w:ascii="sans-serif" w:hAnsi="sans-serif" w:eastAsia="sans-serif" w:cs="sans-serif"/>
          <w:i w:val="0"/>
          <w:caps w:val="0"/>
          <w:color w:val="333333"/>
          <w:spacing w:val="0"/>
          <w:sz w:val="21"/>
          <w:szCs w:val="21"/>
          <w:shd w:val="clear" w:fill="FFFFFF"/>
        </w:rPr>
      </w:pPr>
      <w:r>
        <w:rPr>
          <w:rFonts w:hint="default" w:ascii="sans-serif" w:hAnsi="sans-serif" w:eastAsia="sans-serif" w:cs="sans-serif"/>
          <w:i w:val="0"/>
          <w:caps w:val="0"/>
          <w:color w:val="333333"/>
          <w:spacing w:val="0"/>
          <w:sz w:val="21"/>
          <w:szCs w:val="21"/>
          <w:shd w:val="clear" w:fill="FFFFFF"/>
        </w:rPr>
        <w:t>配第-克拉克定理是提示经济发展过程中</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"https://wiki.mbalib.com/wiki/%E4%BA%A7%E4%B8%9A%E7%BB%93%E6%9E%84" \o "产业结构"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产业结构</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变化的经验性学说。早在17世纪，</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"https://wiki.mbalib.com/wiki/%E8%A5%BF%E6%96%B9%E7%BB%8F%E6%B5%8E%E5%AD%A6" \o "西方经济学"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西方经济学</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家</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"https://wiki.mbalib.com/wiki/%E5%A8%81%E5%BB%89%C2%B7%E9%85%8D%E7%AC%AC" \o "威廉·配第"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威廉·配第</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就已经发现，随着经济的不断发展，产业中心将逐渐由有形财物的生产转向无形的</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"https://wiki.mbalib.com/wiki/%E6%9C%8D%E5%8A%A1%E6%80%A7%E7%94%9F%E4%BA%A7" \o "服务性生产"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服务性生产</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。1691年，威廉·配第根据当时英国的实际情况明确指出：工业往往比农业、商业往往比工业的利润多得多。因此</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"https://wiki.mbalib.com/wiki/%E5%8A%B3%E5%8A%A8%E5%8A%9B" \o "劳动力"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劳动力</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必然由农转工，而后再由工转商。</w:t>
      </w:r>
    </w:p>
    <w:p>
      <w:pPr>
        <w:pStyle w:val="13"/>
        <w:keepNext w:val="0"/>
        <w:keepLines w:val="0"/>
        <w:widowControl/>
        <w:suppressLineNumbers w:val="0"/>
        <w:shd w:val="clear" w:fill="FFFFFF"/>
        <w:spacing w:before="210" w:beforeAutospacing="0" w:after="210" w:afterAutospacing="0"/>
        <w:ind w:left="0" w:right="0" w:firstLine="420"/>
        <w:jc w:val="left"/>
        <w:rPr>
          <w:rFonts w:hint="default" w:ascii="sans-serif" w:hAnsi="sans-serif" w:eastAsia="sans-serif" w:cs="sans-serif"/>
          <w:i w:val="0"/>
          <w:caps w:val="0"/>
          <w:color w:val="333333"/>
          <w:spacing w:val="0"/>
          <w:sz w:val="21"/>
          <w:szCs w:val="21"/>
          <w:shd w:val="clear" w:fill="FFFFFF"/>
        </w:rPr>
      </w:pPr>
    </w:p>
    <w:p>
      <w:pPr>
        <w:pStyle w:val="13"/>
        <w:keepNext w:val="0"/>
        <w:keepLines w:val="0"/>
        <w:widowControl/>
        <w:suppressLineNumbers w:val="0"/>
        <w:shd w:val="clear" w:fill="FFFFFF"/>
        <w:spacing w:before="210" w:beforeAutospacing="0" w:after="210" w:afterAutospacing="0"/>
        <w:ind w:left="0" w:right="0" w:firstLine="420"/>
        <w:jc w:val="left"/>
        <w:rPr>
          <w:rFonts w:hint="default" w:ascii="sans-serif" w:hAnsi="sans-serif" w:eastAsia="sans-serif" w:cs="sans-serif"/>
          <w:i w:val="0"/>
          <w:caps w:val="0"/>
          <w:color w:val="333333"/>
          <w:spacing w:val="0"/>
          <w:sz w:val="21"/>
          <w:szCs w:val="21"/>
          <w:shd w:val="clear" w:fill="FFFFFF"/>
        </w:rPr>
      </w:pPr>
      <w:r>
        <w:rPr>
          <w:rFonts w:ascii="sans-serif" w:hAnsi="sans-serif" w:eastAsia="sans-serif" w:cs="sans-serif"/>
          <w:i w:val="0"/>
          <w:caps w:val="0"/>
          <w:color w:val="333333"/>
          <w:spacing w:val="0"/>
          <w:sz w:val="21"/>
          <w:szCs w:val="21"/>
          <w:shd w:val="clear" w:fill="FFFFFF"/>
        </w:rPr>
        <w:t>　该定理把人类全部经济活动分为</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"https://wiki.mbalib.com/wiki/%E7%AC%AC%E4%B8%80%E4%BA%A7%E4%B8%9A" \o "第一产业"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第一产业</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"https://wiki.mbalib.com/wiki/%E5%86%9C%E4%B8%9A" \o "农业"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农业</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"https://wiki.mbalib.com/wiki/%E7%AC%AC%E4%BA%8C%E4%BA%A7%E4%B8%9A" \o "第二产业"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第二产业</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"https://wiki.mbalib.com/wiki/%E5%88%B6%E9%80%A0%E4%B8%9A" \o "制造业"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制造业</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"https://wiki.mbalib.com/wiki/%E5%BB%BA%E7%AD%91%E4%B8%9A" \o "建筑业"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建筑业</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）和</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"https://wiki.mbalib.com/wiki/%E7%AC%AC%E4%B8%89%E4%BA%A7%E4%B8%9A" \o "第三产业"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第三产业</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（广义的</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"https://wiki.mbalib.com/wiki/%E6%9C%8D%E5%8A%A1%E4%B8%9A" \o "服务业"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服务业</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）。经过经济大样本观察，配第与克拉克两位经济学家先后发现，随着</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"https://wiki.mbalib.com/wiki/%E4%BA%BA%E5%9D%87%E5%9B%BD%E6%B0%91%E6%94%B6%E5%85%A5" \o "人均国民收入"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人均国民收入</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水平的提高，劳动力首先从第一产业向第二产业转移，当人均国民收入水平进一步提高时，劳动力便向第三产业转移。</w:t>
      </w:r>
    </w:p>
    <w:p>
      <w:pPr>
        <w:pStyle w:val="3"/>
        <w:bidi w:val="0"/>
        <w:rPr>
          <w:rFonts w:hint="eastAsia" w:eastAsia="宋体"/>
          <w:lang w:val="en-US" w:eastAsia="zh-CN"/>
        </w:rPr>
      </w:pPr>
      <w:bookmarkStart w:id="2" w:name="_Toc26682"/>
      <w:r>
        <w:rPr>
          <w:rFonts w:hint="default" w:ascii="sans-serif" w:hAnsi="sans-serif" w:eastAsia="sans-serif" w:cs="sans-serif"/>
          <w:i w:val="0"/>
          <w:caps w:val="0"/>
          <w:color w:val="333333"/>
          <w:spacing w:val="0"/>
          <w:sz w:val="21"/>
          <w:szCs w:val="21"/>
          <w:shd w:val="clear" w:fill="FFFFFF"/>
        </w:rPr>
        <w:t>农工商</w:t>
      </w:r>
      <w:r>
        <w:rPr>
          <w:rFonts w:hint="eastAsia" w:ascii="sans-serif" w:hAnsi="sans-serif" w:eastAsia="宋体" w:cs="sans-serif"/>
          <w:i w:val="0"/>
          <w:caps w:val="0"/>
          <w:color w:val="333333"/>
          <w:spacing w:val="0"/>
          <w:sz w:val="21"/>
          <w:szCs w:val="21"/>
          <w:shd w:val="clear" w:fill="FFFFFF"/>
          <w:lang w:eastAsia="zh-CN"/>
        </w:rPr>
        <w:t>趋势法</w:t>
      </w:r>
      <w:bookmarkEnd w:id="2"/>
    </w:p>
    <w:p>
      <w:pPr>
        <w:pStyle w:val="3"/>
        <w:bidi w:val="0"/>
        <w:rPr>
          <w:rFonts w:hint="eastAsia"/>
          <w:lang w:val="en-US" w:eastAsia="zh-CN"/>
        </w:rPr>
      </w:pPr>
      <w:bookmarkStart w:id="3" w:name="_Toc21180"/>
      <w:r>
        <w:rPr>
          <w:rFonts w:hint="default"/>
        </w:rPr>
        <w:t>经济学家费希尔（A．G．B．Fisher）在1935年出版的《安全与进步的冲突</w:t>
      </w:r>
      <w:bookmarkEnd w:id="3"/>
    </w:p>
    <w:p>
      <w:pPr>
        <w:pStyle w:val="3"/>
        <w:bidi w:val="0"/>
        <w:rPr>
          <w:rFonts w:hint="eastAsia"/>
          <w:lang w:val="en-US" w:eastAsia="zh-CN"/>
        </w:rPr>
      </w:pPr>
      <w:r>
        <w:rPr>
          <w:rFonts w:ascii="sans-serif" w:hAnsi="sans-serif" w:eastAsia="sans-serif" w:cs="sans-serif"/>
          <w:i w:val="0"/>
          <w:caps w:val="0"/>
          <w:color w:val="333333"/>
          <w:spacing w:val="0"/>
          <w:sz w:val="21"/>
          <w:szCs w:val="21"/>
          <w:shd w:val="clear" w:fill="FFFFFF"/>
        </w:rPr>
        <w:t>　</w:t>
      </w:r>
      <w:bookmarkStart w:id="4" w:name="_Toc31366"/>
      <w:r>
        <w:rPr>
          <w:rFonts w:ascii="sans-serif" w:hAnsi="sans-serif" w:eastAsia="sans-serif" w:cs="sans-serif"/>
          <w:i w:val="0"/>
          <w:caps w:val="0"/>
          <w:color w:val="333333"/>
          <w:spacing w:val="0"/>
          <w:sz w:val="21"/>
          <w:szCs w:val="21"/>
          <w:shd w:val="clear" w:fill="FFFFFF"/>
        </w:rPr>
        <w:t>1940年，英国</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"https://wiki.mbalib.com/wiki/%E7%BB%8F%E6%B5%8E%E5%AD%A6%E5%AE%B6" \o "经济学家"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经济学家</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"https://wiki.mbalib.com/wiki/%E7%A7%91%E6%9E%97%C2%B7%E5%85%8B%E6%8B%89%E5%85%8B" \o "科林·克拉克"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科林·克拉克</w:t>
      </w:r>
      <w:r>
        <w:rPr>
          <w:rFonts w:hint="default" w:ascii="sans-serif" w:hAnsi="sans-serif" w:eastAsia="sans-serif" w:cs="sans-serif"/>
          <w:i w:val="0"/>
          <w:caps w:val="0"/>
          <w:color w:val="173ABD"/>
          <w:spacing w:val="0"/>
          <w:sz w:val="21"/>
          <w:szCs w:val="21"/>
          <w:u w:val="none"/>
          <w:shd w:val="clear" w:fill="FFFFFF"/>
        </w:rPr>
        <w:fldChar w:fldCharType="end"/>
      </w:r>
      <w:bookmarkEnd w:id="4"/>
    </w:p>
    <w:p>
      <w:pPr>
        <w:rPr>
          <w:rFonts w:hint="default" w:ascii="sans-serif" w:hAnsi="sans-serif" w:eastAsia="sans-serif" w:cs="sans-serif"/>
          <w:i w:val="0"/>
          <w:caps w:val="0"/>
          <w:color w:val="173ABD"/>
          <w:spacing w:val="0"/>
          <w:sz w:val="21"/>
          <w:szCs w:val="21"/>
          <w:u w:val="none"/>
          <w:shd w:val="clear" w:fill="FFFFFF"/>
        </w:rPr>
      </w:pPr>
    </w:p>
    <w:p>
      <w:pPr>
        <w:rPr>
          <w:rFonts w:hint="default" w:ascii="Arial" w:hAnsi="Arial" w:eastAsia="宋体" w:cs="Arial"/>
          <w:i w:val="0"/>
          <w:caps w:val="0"/>
          <w:color w:val="136EC2"/>
          <w:spacing w:val="0"/>
          <w:sz w:val="0"/>
          <w:szCs w:val="0"/>
          <w:u w:val="none"/>
          <w:shd w:val="clear" w:fill="FFFFFF"/>
        </w:rPr>
      </w:pPr>
      <w:r>
        <w:rPr>
          <w:rFonts w:hint="eastAsia" w:ascii="Arial" w:hAnsi="Arial" w:eastAsia="宋体" w:cs="Arial"/>
          <w:i w:val="0"/>
          <w:caps w:val="0"/>
          <w:color w:val="333333"/>
          <w:spacing w:val="0"/>
          <w:sz w:val="21"/>
          <w:szCs w:val="21"/>
          <w:shd w:val="clear" w:fill="FFFFFF"/>
        </w:rPr>
        <w:t>由于研究目的和研究角度的不同，人们对产业的划分有不同的方法。迄今为止，影响最广泛的是费希尔和克拉克的“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"https://baike.baidu.com/item/%E4%B8%89%E6%AC%A1%E4%BA%A7%E4%B8%9A" \t "https://baike.baidu.com/item/%E7%AC%AC%E5%9B%9B%E4%BA%A7%E4%B8%9A/_blank"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三次产业</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分类”法：A．“三次产业分类”法三次产业分类是英国经济学家费希尔（A．G．B．Fisher）在1935年出版的《安全与进步的冲突》一书中首先提出的。他以社会生产发展阶段为依据，以资本流向为主要标准，把初级生产阶段称为第一次产业，包括种植业、畜牧业、猎业、渔业和林业；把第二阶段生产称为二次产业，包括</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"https://baike.baidu.com/item/%E9%87%87%E6%8E%98%E4%B8%9A" \t "https://baike.baidu.com/item/%E7%AC%AC%E5%9B%9B%E4%BA%A7%E4%B8%9A/_blank"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采掘业</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、制造业、建筑业、运输业、通讯业、电力和煤气业等；把第三阶段的生产称为第三次产业，包括商业、金融业、饮食业以及科学、卫生、文化、教育、政府等公共行政事务等。</w:t>
      </w:r>
      <w:r>
        <w:rPr>
          <w:rFonts w:hint="default" w:ascii="Arial" w:hAnsi="Arial" w:eastAsia="宋体" w:cs="Arial"/>
          <w:i w:val="0"/>
          <w:caps w:val="0"/>
          <w:color w:val="3366CC"/>
          <w:spacing w:val="0"/>
          <w:sz w:val="18"/>
          <w:szCs w:val="18"/>
          <w:shd w:val="clear" w:fill="FFFFFF"/>
          <w:vertAlign w:val="baseline"/>
        </w:rPr>
        <w:t> [3]</w:t>
      </w:r>
      <w:bookmarkStart w:id="5" w:name="ref_[3]_9929"/>
      <w:r>
        <w:rPr>
          <w:rFonts w:hint="default" w:ascii="Arial" w:hAnsi="Arial" w:eastAsia="宋体" w:cs="Arial"/>
          <w:i w:val="0"/>
          <w:caps w:val="0"/>
          <w:color w:val="136EC2"/>
          <w:spacing w:val="0"/>
          <w:sz w:val="0"/>
          <w:szCs w:val="0"/>
          <w:u w:val="none"/>
          <w:shd w:val="clear" w:fill="FFFFFF"/>
        </w:rPr>
        <w:t> </w:t>
      </w:r>
      <w:bookmarkEnd w:id="5"/>
    </w:p>
    <w:p>
      <w:pPr>
        <w:rPr>
          <w:rFonts w:hint="eastAsia" w:ascii="Arial" w:hAnsi="Arial" w:eastAsia="宋体" w:cs="Arial"/>
          <w:i w:val="0"/>
          <w:caps w:val="0"/>
          <w:color w:val="136EC2"/>
          <w:spacing w:val="0"/>
          <w:sz w:val="0"/>
          <w:szCs w:val="0"/>
          <w:u w:val="none"/>
          <w:shd w:val="clear" w:fill="FFFFFF"/>
          <w:lang w:val="en-US" w:eastAsia="zh-CN"/>
        </w:rPr>
      </w:pPr>
      <w:r>
        <w:rPr>
          <w:rFonts w:hint="eastAsia" w:ascii="Arial" w:hAnsi="Arial" w:eastAsia="宋体" w:cs="Arial"/>
          <w:i w:val="0"/>
          <w:caps w:val="0"/>
          <w:color w:val="333333"/>
          <w:spacing w:val="0"/>
          <w:sz w:val="21"/>
          <w:szCs w:val="21"/>
          <w:shd w:val="clear" w:fill="FFFFFF"/>
        </w:rPr>
        <w:t>后来，英国经济学克拉克继承和发展了费希尔的理论。1940年，克拉克（C．Clack）在《经济进步的条件》一书中，按距离自然资源的远近对第一、第二、第三产业的理论作了进一步论述，建立起所谓的费希尔——克拉克产业分类及统计体系</w:t>
      </w:r>
    </w:p>
    <w:p>
      <w:pPr>
        <w:rPr>
          <w:rFonts w:hint="default" w:ascii="sans-serif" w:hAnsi="sans-serif" w:eastAsia="sans-serif" w:cs="sans-serif"/>
          <w:i w:val="0"/>
          <w:caps w:val="0"/>
          <w:color w:val="173ABD"/>
          <w:spacing w:val="0"/>
          <w:sz w:val="21"/>
          <w:szCs w:val="21"/>
          <w:u w:val="none"/>
          <w:shd w:val="clear" w:fill="FFFFFF"/>
        </w:rPr>
      </w:pPr>
    </w:p>
    <w:p>
      <w:pPr>
        <w:pStyle w:val="3"/>
        <w:bidi w:val="0"/>
        <w:rPr>
          <w:rFonts w:hint="default"/>
        </w:rPr>
      </w:pPr>
      <w:bookmarkStart w:id="6" w:name="_Toc8098"/>
      <w:r>
        <w:rPr>
          <w:rFonts w:hint="eastAsia"/>
        </w:rPr>
        <w:t>1977年，波拉特提出了产业划分的四分法，即把数字业从服务业中独立出来</w:t>
      </w:r>
      <w:bookmarkEnd w:id="6"/>
    </w:p>
    <w:p>
      <w:pPr>
        <w:pStyle w:val="2"/>
        <w:bidi w:val="0"/>
      </w:pPr>
      <w:bookmarkStart w:id="7" w:name="_Toc9103"/>
      <w:r>
        <w:t>配第-克拉克定理的主要形成机制</w:t>
      </w:r>
      <w:bookmarkEnd w:id="7"/>
    </w:p>
    <w:p>
      <w:pPr>
        <w:pStyle w:val="13"/>
        <w:keepNext w:val="0"/>
        <w:keepLines w:val="0"/>
        <w:widowControl/>
        <w:suppressLineNumbers w:val="0"/>
        <w:shd w:val="clear" w:fill="FFFFFF"/>
        <w:spacing w:before="210" w:beforeAutospacing="0" w:after="210" w:afterAutospacing="0"/>
        <w:ind w:left="0" w:right="0" w:firstLine="0"/>
        <w:jc w:val="left"/>
        <w:rPr>
          <w:rFonts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　　</w:t>
      </w:r>
      <w:r>
        <w:rPr>
          <w:rFonts w:hint="default" w:ascii="sans-serif" w:hAnsi="sans-serif" w:eastAsia="sans-serif" w:cs="sans-serif"/>
          <w:b/>
          <w:i w:val="0"/>
          <w:caps w:val="0"/>
          <w:color w:val="333333"/>
          <w:spacing w:val="0"/>
          <w:sz w:val="21"/>
          <w:szCs w:val="21"/>
          <w:shd w:val="clear" w:fill="FFFFFF"/>
        </w:rPr>
        <w:t>配第-克拉克定理的主要形成机制有：</w:t>
      </w:r>
    </w:p>
    <w:p>
      <w:pPr>
        <w:pStyle w:val="13"/>
        <w:keepNext w:val="0"/>
        <w:keepLines w:val="0"/>
        <w:widowControl/>
        <w:suppressLineNumbers w:val="0"/>
        <w:shd w:val="clear" w:fill="FFFFFF"/>
        <w:spacing w:before="210" w:beforeAutospacing="0" w:after="210" w:afterAutospacing="0"/>
        <w:ind w:left="0" w:right="0" w:firstLine="0"/>
        <w:jc w:val="left"/>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　　</w:t>
      </w:r>
      <w:r>
        <w:rPr>
          <w:rFonts w:hint="default" w:ascii="sans-serif" w:hAnsi="sans-serif" w:eastAsia="sans-serif" w:cs="sans-serif"/>
          <w:b/>
          <w:i w:val="0"/>
          <w:caps w:val="0"/>
          <w:color w:val="333333"/>
          <w:spacing w:val="0"/>
          <w:sz w:val="21"/>
          <w:szCs w:val="21"/>
          <w:shd w:val="clear" w:fill="FFFFFF"/>
        </w:rPr>
        <w:t>1.收入弹性差异</w:t>
      </w:r>
    </w:p>
    <w:p>
      <w:pPr>
        <w:pStyle w:val="13"/>
        <w:keepNext w:val="0"/>
        <w:keepLines w:val="0"/>
        <w:widowControl/>
        <w:suppressLineNumbers w:val="0"/>
        <w:shd w:val="clear" w:fill="FFFFFF"/>
        <w:spacing w:before="210" w:beforeAutospacing="0" w:after="210" w:afterAutospacing="0"/>
        <w:ind w:left="0" w:right="0" w:firstLine="0"/>
        <w:jc w:val="left"/>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　　第一次产业的属性是农业，而农产品的需求特性是当人们的收入水平达到一定程度后，难以随着人们收入增加的程度而同步增加，即它的收入弹性出现下降，并小于第二次产业、第三次产业所提供的工业产品及服务的收入弹性。所以，随着经济的发展，国民收入和劳动力分布将从第一次产业转移至第二、第三次产业。</w:t>
      </w:r>
    </w:p>
    <w:p>
      <w:pPr>
        <w:pStyle w:val="13"/>
        <w:keepNext w:val="0"/>
        <w:keepLines w:val="0"/>
        <w:widowControl/>
        <w:suppressLineNumbers w:val="0"/>
        <w:shd w:val="clear" w:fill="FFFFFF"/>
        <w:spacing w:before="210" w:beforeAutospacing="0" w:after="210" w:afterAutospacing="0"/>
        <w:ind w:left="0" w:right="0" w:firstLine="0"/>
        <w:jc w:val="left"/>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　　</w:t>
      </w:r>
      <w:r>
        <w:rPr>
          <w:rFonts w:hint="default" w:ascii="sans-serif" w:hAnsi="sans-serif" w:eastAsia="sans-serif" w:cs="sans-serif"/>
          <w:b/>
          <w:i w:val="0"/>
          <w:caps w:val="0"/>
          <w:color w:val="333333"/>
          <w:spacing w:val="0"/>
          <w:sz w:val="21"/>
          <w:szCs w:val="21"/>
          <w:shd w:val="clear" w:fill="FFFFFF"/>
        </w:rPr>
        <w:t>2.投资报酬（</w:t>
      </w:r>
      <w:r>
        <w:rPr>
          <w:rFonts w:hint="default" w:ascii="sans-serif" w:hAnsi="sans-serif" w:eastAsia="sans-serif" w:cs="sans-serif"/>
          <w:b/>
          <w:i w:val="0"/>
          <w:caps w:val="0"/>
          <w:color w:val="173ABD"/>
          <w:spacing w:val="0"/>
          <w:sz w:val="21"/>
          <w:szCs w:val="21"/>
          <w:u w:val="none"/>
          <w:shd w:val="clear" w:fill="FFFFFF"/>
        </w:rPr>
        <w:fldChar w:fldCharType="begin"/>
      </w:r>
      <w:r>
        <w:rPr>
          <w:rFonts w:hint="default" w:ascii="sans-serif" w:hAnsi="sans-serif" w:eastAsia="sans-serif" w:cs="sans-serif"/>
          <w:b/>
          <w:i w:val="0"/>
          <w:caps w:val="0"/>
          <w:color w:val="173ABD"/>
          <w:spacing w:val="0"/>
          <w:sz w:val="21"/>
          <w:szCs w:val="21"/>
          <w:u w:val="none"/>
          <w:shd w:val="clear" w:fill="FFFFFF"/>
        </w:rPr>
        <w:instrText xml:space="preserve"> HYPERLINK "https://wiki.mbalib.com/wiki/%E6%8A%80%E6%9C%AF%E8%BF%9B%E6%AD%A5" \o "技术进步" </w:instrText>
      </w:r>
      <w:r>
        <w:rPr>
          <w:rFonts w:hint="default" w:ascii="sans-serif" w:hAnsi="sans-serif" w:eastAsia="sans-serif" w:cs="sans-serif"/>
          <w:b/>
          <w:i w:val="0"/>
          <w:caps w:val="0"/>
          <w:color w:val="173ABD"/>
          <w:spacing w:val="0"/>
          <w:sz w:val="21"/>
          <w:szCs w:val="21"/>
          <w:u w:val="none"/>
          <w:shd w:val="clear" w:fill="FFFFFF"/>
        </w:rPr>
        <w:fldChar w:fldCharType="separate"/>
      </w:r>
      <w:r>
        <w:rPr>
          <w:rStyle w:val="17"/>
          <w:rFonts w:hint="default" w:ascii="sans-serif" w:hAnsi="sans-serif" w:eastAsia="sans-serif" w:cs="sans-serif"/>
          <w:b/>
          <w:i w:val="0"/>
          <w:caps w:val="0"/>
          <w:color w:val="173ABD"/>
          <w:spacing w:val="0"/>
          <w:sz w:val="21"/>
          <w:szCs w:val="21"/>
          <w:u w:val="none"/>
          <w:shd w:val="clear" w:fill="FFFFFF"/>
        </w:rPr>
        <w:t>技术进步</w:t>
      </w:r>
      <w:r>
        <w:rPr>
          <w:rFonts w:hint="default" w:ascii="sans-serif" w:hAnsi="sans-serif" w:eastAsia="sans-serif" w:cs="sans-serif"/>
          <w:b/>
          <w:i w:val="0"/>
          <w:caps w:val="0"/>
          <w:color w:val="173ABD"/>
          <w:spacing w:val="0"/>
          <w:sz w:val="21"/>
          <w:szCs w:val="21"/>
          <w:u w:val="none"/>
          <w:shd w:val="clear" w:fill="FFFFFF"/>
        </w:rPr>
        <w:fldChar w:fldCharType="end"/>
      </w:r>
      <w:r>
        <w:rPr>
          <w:rFonts w:hint="default" w:ascii="sans-serif" w:hAnsi="sans-serif" w:eastAsia="sans-serif" w:cs="sans-serif"/>
          <w:b/>
          <w:i w:val="0"/>
          <w:caps w:val="0"/>
          <w:color w:val="333333"/>
          <w:spacing w:val="0"/>
          <w:sz w:val="21"/>
          <w:szCs w:val="21"/>
          <w:shd w:val="clear" w:fill="FFFFFF"/>
        </w:rPr>
        <w:t>）差异</w:t>
      </w:r>
    </w:p>
    <w:p>
      <w:pPr>
        <w:pStyle w:val="13"/>
        <w:keepNext w:val="0"/>
        <w:keepLines w:val="0"/>
        <w:widowControl/>
        <w:suppressLineNumbers w:val="0"/>
        <w:shd w:val="clear" w:fill="FFFFFF"/>
        <w:spacing w:before="210" w:beforeAutospacing="0" w:after="210" w:afterAutospacing="0"/>
        <w:ind w:left="0" w:right="0" w:firstLine="0"/>
        <w:jc w:val="left"/>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　　第一次产业和第二次产业之间，技术进步有很大差别，由于农业的</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"https://wiki.mbalib.com/wiki/%E7%94%9F%E4%BA%A7%E5%91%A8%E6%9C%9F" \o "生产周期"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生产周期</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长，农业生产技术的进步比工业要困难得多，因此，对农业的投资会出现一个限度，出现“报酬递减”的情况。而工业的技术进步要比农业迅速得多，工业投资多处于“报酬递增”的情况，随着工业投资的增加，产量的加大，</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"https://wiki.mbalib.com/wiki/%E5%8D%95%E4%BD%8D%E6%88%90%E6%9C%AC" \o "单位成本"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单位成本</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下降的潜力很大，必将进一步推动工业的更大发展。</w:t>
      </w:r>
    </w:p>
    <w:p>
      <w:pPr>
        <w:pStyle w:val="13"/>
        <w:keepNext w:val="0"/>
        <w:keepLines w:val="0"/>
        <w:widowControl/>
        <w:suppressLineNumbers w:val="0"/>
        <w:shd w:val="clear" w:fill="FFFFFF"/>
        <w:spacing w:before="210" w:beforeAutospacing="0" w:after="210" w:afterAutospacing="0"/>
        <w:ind w:left="0" w:right="0" w:firstLine="0"/>
        <w:jc w:val="left"/>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　　配第-克拉克定理不仅可以从一个国家经济发展的</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"https://wiki.mbalib.com/wiki/%E6%97%B6%E9%97%B4%E5%BA%8F%E5%88%97%E5%88%86%E6%9E%90" \o "时间序列分析"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时间序列分析</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中得到印证，而且还可以从处于不同</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"https://wiki.mbalib.com/wiki/%E5%8F%91%E5%B1%95%E6%B0%B4%E5%B9%B3" \o "发展水平"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发展水平</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的不同国家在同一时点上的横断面比率中得到类似的验证。即人均国民收入水平越低的国家，农业劳动力所占份额相对越大，第二、三产业劳动力所占份额相对越小；反之，人均国民收入越高的国家，农业劳动力在全部就业劳动力中的份额相对越小，而第二、三产业的劳动力所占份额相对越大。</w:t>
      </w:r>
    </w:p>
    <w:p>
      <w:pPr>
        <w:rPr>
          <w:rFonts w:hint="eastAsia" w:ascii="sans-serif" w:hAnsi="sans-serif" w:eastAsia="sans-serif" w:cs="sans-serif"/>
          <w:i w:val="0"/>
          <w:caps w:val="0"/>
          <w:color w:val="173ABD"/>
          <w:spacing w:val="0"/>
          <w:sz w:val="21"/>
          <w:szCs w:val="21"/>
          <w:u w:val="none"/>
          <w:shd w:val="clear" w:fill="FFFFFF"/>
          <w:lang w:val="en-US" w:eastAsia="zh-CN"/>
        </w:rPr>
      </w:pPr>
    </w:p>
    <w:p>
      <w:pPr>
        <w:pStyle w:val="2"/>
        <w:bidi w:val="0"/>
        <w:ind w:left="432" w:leftChars="0" w:hanging="432" w:firstLineChars="0"/>
        <w:rPr>
          <w:rFonts w:hint="eastAsia"/>
          <w:lang w:val="en-US" w:eastAsia="zh-CN"/>
        </w:rPr>
      </w:pPr>
      <w:bookmarkStart w:id="8" w:name="_Toc9207"/>
      <w:r>
        <w:t>三次产业分类法,又称克拉克产业分类法、</w:t>
      </w:r>
      <w:r>
        <w:rPr>
          <w:rFonts w:hint="default"/>
        </w:rPr>
        <w:t>克拉克大分类法</w:t>
      </w:r>
      <w:r>
        <w:rPr>
          <w:rFonts w:hint="eastAsia"/>
          <w:lang w:val="en-US" w:eastAsia="zh-CN"/>
        </w:rPr>
        <w:t xml:space="preserve"> </w:t>
      </w:r>
      <w:r>
        <w:rPr>
          <w:rFonts w:ascii="Arial" w:hAnsi="Arial" w:eastAsia="宋体" w:cs="Arial"/>
          <w:i w:val="0"/>
          <w:caps w:val="0"/>
          <w:color w:val="333333"/>
          <w:spacing w:val="0"/>
          <w:sz w:val="19"/>
          <w:szCs w:val="19"/>
          <w:shd w:val="clear" w:fill="FFFFFF"/>
        </w:rPr>
        <w:t>配第克拉克定理</w:t>
      </w:r>
      <w:bookmarkEnd w:id="8"/>
    </w:p>
    <w:p>
      <w:pPr>
        <w:rPr>
          <w:rFonts w:hint="eastAsia"/>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一、为更好地反映我国</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"https://baike.baidu.com/item/%E4%B8%89%E6%AC%A1%E4%BA%A7%E4%B8%9A/1982793" \t "https://baike.baidu.com/item/%E4%B8%89%E6%AC%A1%E4%BA%A7%E4%B8%9A%E5%88%92%E5%88%86%E8%A7%84%E5%AE%9A/_blank"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三次产业</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的发展情况，满足</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"https://baike.baidu.com/item/%E5%9B%BD%E6%B0%91%E7%BB%8F%E6%B5%8E%E6%A0%B8%E7%AE%97/915453" \t "https://baike.baidu.com/item/%E4%B8%89%E6%AC%A1%E4%BA%A7%E4%B8%9A%E5%88%92%E5%88%86%E8%A7%84%E5%AE%9A/_blank"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国民经济核算</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、服务业统计及其他统计调查对三次产业划分的需求，根据《</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"https://baike.baidu.com/item/%E5%9B%BD%E6%B0%91%E7%BB%8F%E6%B5%8E%E8%A1%8C%E4%B8%9A%E5%88%86%E7%B1%BB/1640176" \t "https://baike.baidu.com/item/%E4%B8%89%E6%AC%A1%E4%BA%A7%E4%B8%9A%E5%88%92%E5%88%86%E8%A7%84%E5%AE%9A/_blank"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国民经济行业分类</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》（GB/T 4754—2011），制定本规定。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二、三次产业的范围：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第一产业是指农、林、牧、渔业（不含农、林、牧、渔服务业）。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第二产业是指采矿业（不含开采辅助活动），制造业（不含金属制品、机械和设备修理业），电力、热力、燃气及水生产和供应业，建筑业。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第三产业即服务业，是指除第一产业、第二产业以外的其他行业。第三产业包括：批发和零售业，交通运输、仓储和邮政业，住宿和餐饮业，信息传输、软件和信息技术服务业，金融业，</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"https://baike.baidu.com/item/%E6%88%BF%E5%9C%B0%E4%BA%A7%E4%B8%9A/634503" \t "https://baike.baidu.com/item/%E4%B8%89%E6%AC%A1%E4%BA%A7%E4%B8%9A%E5%88%92%E5%88%86%E8%A7%84%E5%AE%9A/_blank"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房地产业</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，租赁和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"https://baike.baidu.com/item/%E5%95%86%E5%8A%A1%E6%9C%8D%E5%8A%A1%E4%B8%9A/1485730" \t "https://baike.baidu.com/item/%E4%B8%89%E6%AC%A1%E4%BA%A7%E4%B8%9A%E5%88%92%E5%88%86%E8%A7%84%E5%AE%9A/_blank"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商务服务业</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，科学研究和技术服务业，水利、环境和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"https://baike.baidu.com/item/%E5%85%AC%E5%85%B1%E8%AE%BE%E6%96%BD%E7%AE%A1%E7%90%86/12748698" \t "https://baike.baidu.com/item/%E4%B8%89%E6%AC%A1%E4%BA%A7%E4%B8%9A%E5%88%92%E5%88%86%E8%A7%84%E5%AE%9A/_blank"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公共设施管理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业，居民服务、修理和其他服务业，教育，卫生和社会工作，文化、体育和娱乐业，公共管理、社会保障和社会组织，国际组织，以及农、林、牧、渔业中的农、林、牧、渔服务业，采矿业中的开采辅助活动，制造业中的金属制品、机械和设备修理业。</w:t>
      </w:r>
    </w:p>
    <w:p>
      <w:pPr>
        <w:pStyle w:val="2"/>
        <w:bidi w:val="0"/>
        <w:rPr>
          <w:rFonts w:hint="eastAsia"/>
          <w:lang w:eastAsia="zh-CN"/>
        </w:rPr>
      </w:pPr>
      <w:bookmarkStart w:id="9" w:name="附件"/>
      <w:bookmarkEnd w:id="9"/>
      <w:bookmarkStart w:id="10" w:name="sub2869136_2"/>
      <w:bookmarkEnd w:id="10"/>
      <w:bookmarkStart w:id="11" w:name="2"/>
      <w:bookmarkEnd w:id="11"/>
      <w:bookmarkStart w:id="12" w:name="_Toc3174"/>
      <w:r>
        <w:rPr>
          <w:rFonts w:hint="eastAsia"/>
          <w:lang w:eastAsia="zh-CN"/>
        </w:rPr>
        <w:t>艾提拉产业分类法</w:t>
      </w:r>
      <w:bookmarkEnd w:id="12"/>
    </w:p>
    <w:p>
      <w:pPr>
        <w:pStyle w:val="3"/>
        <w:bidi w:val="0"/>
        <w:rPr>
          <w:rFonts w:hint="default"/>
          <w:lang w:val="en-US" w:eastAsia="zh-CN"/>
        </w:rPr>
      </w:pPr>
      <w:r>
        <w:rPr>
          <w:rFonts w:hint="default" w:eastAsia="宋体"/>
          <w:lang w:val="en-US" w:eastAsia="zh-CN"/>
        </w:rPr>
        <w:t xml:space="preserve"> </w:t>
      </w:r>
      <w:bookmarkStart w:id="13" w:name="_Toc11155"/>
      <w:r>
        <w:rPr>
          <w:rFonts w:hint="default" w:ascii="sans-serif" w:hAnsi="sans-serif" w:eastAsia="sans-serif" w:cs="sans-serif"/>
          <w:i w:val="0"/>
          <w:caps w:val="0"/>
          <w:spacing w:val="0"/>
          <w:szCs w:val="21"/>
          <w:shd w:val="clear" w:fill="FFFFFF"/>
        </w:rPr>
        <w:t>农工商</w:t>
      </w:r>
      <w:r>
        <w:rPr>
          <w:rFonts w:hint="eastAsia" w:ascii="sans-serif" w:hAnsi="sans-serif" w:eastAsia="宋体" w:cs="sans-serif"/>
          <w:i w:val="0"/>
          <w:caps w:val="0"/>
          <w:spacing w:val="0"/>
          <w:szCs w:val="21"/>
          <w:shd w:val="clear" w:fill="FFFFFF"/>
          <w:lang w:eastAsia="zh-CN"/>
        </w:rPr>
        <w:t>三页</w:t>
      </w:r>
      <w:bookmarkEnd w:id="13"/>
    </w:p>
    <w:p>
      <w:pPr>
        <w:pStyle w:val="3"/>
        <w:bidi w:val="0"/>
        <w:rPr>
          <w:rFonts w:hint="default"/>
          <w:lang w:val="en-US" w:eastAsia="zh-CN"/>
        </w:rPr>
      </w:pPr>
      <w:bookmarkStart w:id="14" w:name="_Toc17480"/>
      <w:r>
        <w:rPr>
          <w:rFonts w:hint="eastAsia"/>
          <w:lang w:eastAsia="zh-CN"/>
        </w:rPr>
        <w:t>信息业</w:t>
      </w:r>
      <w:r>
        <w:rPr>
          <w:rFonts w:hint="eastAsia"/>
          <w:lang w:val="en-US" w:eastAsia="zh-CN"/>
        </w:rPr>
        <w:t xml:space="preserve"> </w:t>
      </w:r>
      <w:r>
        <w:rPr>
          <w:rFonts w:hint="eastAsia" w:ascii="Arial" w:hAnsi="Arial" w:eastAsia="宋体" w:cs="Arial"/>
          <w:i w:val="0"/>
          <w:caps w:val="0"/>
          <w:color w:val="333333"/>
          <w:spacing w:val="0"/>
          <w:sz w:val="21"/>
          <w:szCs w:val="21"/>
          <w:shd w:val="clear" w:fill="FFFFFF"/>
        </w:rPr>
        <w:t>知识产业</w:t>
      </w:r>
      <w:r>
        <w:rPr>
          <w:rFonts w:hint="eastAsia" w:eastAsia="宋体" w:cs="Arial"/>
          <w:i w:val="0"/>
          <w:caps w:val="0"/>
          <w:color w:val="333333"/>
          <w:spacing w:val="0"/>
          <w:sz w:val="21"/>
          <w:szCs w:val="21"/>
          <w:shd w:val="clear" w:fill="FFFFFF"/>
          <w:lang w:val="en-US" w:eastAsia="zh-CN"/>
        </w:rPr>
        <w:t xml:space="preserve"> </w:t>
      </w:r>
      <w:r>
        <w:rPr>
          <w:rFonts w:hint="eastAsia" w:ascii="sans-serif" w:hAnsi="sans-serif" w:eastAsia="宋体" w:cs="sans-serif"/>
          <w:i w:val="0"/>
          <w:caps w:val="0"/>
          <w:spacing w:val="0"/>
          <w:szCs w:val="21"/>
          <w:shd w:val="clear" w:fill="FFFFFF"/>
          <w:lang w:eastAsia="zh-CN"/>
        </w:rPr>
        <w:t>文化产业</w:t>
      </w:r>
      <w:bookmarkEnd w:id="14"/>
    </w:p>
    <w:p>
      <w:pPr>
        <w:rPr>
          <w:rFonts w:hint="eastAsia" w:ascii="sans-serif" w:hAnsi="sans-serif" w:eastAsia="宋体" w:cs="sans-serif"/>
          <w:i w:val="0"/>
          <w:caps w:val="0"/>
          <w:spacing w:val="0"/>
          <w:szCs w:val="21"/>
          <w:shd w:val="clear" w:fill="FFFFFF"/>
          <w:lang w:eastAsia="zh-CN"/>
        </w:rPr>
      </w:pP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1977年，波拉特提出了产业划分的四分法，即把数字业从服务业中独立出来，整个国民经济由工业、农业、服务业和数字业组成，数字业即人们所说的第四产业</w:t>
      </w:r>
    </w:p>
    <w:p>
      <w:pPr>
        <w:rPr>
          <w:rFonts w:hint="eastAsia" w:ascii="Arial" w:hAnsi="Arial" w:eastAsia="宋体" w:cs="Arial"/>
          <w:i w:val="0"/>
          <w:caps w:val="0"/>
          <w:color w:val="333333"/>
          <w:spacing w:val="0"/>
          <w:sz w:val="21"/>
          <w:szCs w:val="21"/>
          <w:shd w:val="clear" w:fill="FFFFFF"/>
        </w:rPr>
      </w:pPr>
    </w:p>
    <w:p>
      <w:pPr>
        <w:rPr>
          <w:rFonts w:hint="default" w:ascii="Arial" w:hAnsi="Arial" w:eastAsia="宋体" w:cs="Arial"/>
          <w:i w:val="0"/>
          <w:caps w:val="0"/>
          <w:color w:val="136EC2"/>
          <w:spacing w:val="0"/>
          <w:sz w:val="0"/>
          <w:szCs w:val="0"/>
          <w:u w:val="none"/>
          <w:shd w:val="clear" w:fill="FFFFFF"/>
        </w:rPr>
      </w:pPr>
      <w:r>
        <w:rPr>
          <w:rFonts w:hint="eastAsia" w:ascii="Arial" w:hAnsi="Arial" w:eastAsia="宋体" w:cs="Arial"/>
          <w:i w:val="0"/>
          <w:caps w:val="0"/>
          <w:color w:val="333333"/>
          <w:spacing w:val="0"/>
          <w:sz w:val="21"/>
          <w:szCs w:val="21"/>
          <w:shd w:val="clear" w:fill="FFFFFF"/>
        </w:rPr>
        <w:t>面对着处于爆炸形态的数字，人们开始感到人的天赋数字功能已经不能适应生产力发展的需要：视力不够用了，听力也不够用了，特别是大脑处理数字的速度、精度和存储数字的能力也不够了，等等。只有到这时，才迫切要求把</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"https://baike.baidu.com/item/%E6%95%B0%E5%AD%97%E4%BA%A7%E4%B8%9A" \t "https://baike.baidu.com/item/%E7%AC%AC%E5%9B%9B%E4%BA%A7%E4%B8%9A/_blank"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数字产业</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独立出来，以提高人们处理数字的能力，适应社会经济发展的需要。数字产业的形成，正是表明了现代社会中数字已渗透到了社会活动的每一个角落。另外，也只有到了近代，由于电子计算机等数字处理工具的广泛应用，已为建立第四产业准备了条件，从而使当前数字资源的开发与利用全部成为</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"https://baike.baidu.com/item/%E7%A4%BE%E4%BC%9A%E6%80%BB%E5%8A%B3%E5%8A%A8" \t "https://baike.baidu.com/item/%E7%AC%AC%E5%9B%9B%E4%BA%A7%E4%B8%9A/_blank"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社会总劳动</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分工的一个独立行业。</w:t>
      </w:r>
      <w:r>
        <w:rPr>
          <w:rFonts w:hint="default" w:ascii="Arial" w:hAnsi="Arial" w:eastAsia="宋体" w:cs="Arial"/>
          <w:i w:val="0"/>
          <w:caps w:val="0"/>
          <w:color w:val="3366CC"/>
          <w:spacing w:val="0"/>
          <w:sz w:val="18"/>
          <w:szCs w:val="18"/>
          <w:shd w:val="clear" w:fill="FFFFFF"/>
          <w:vertAlign w:val="baseline"/>
        </w:rPr>
        <w:t> [3]</w:t>
      </w:r>
      <w:r>
        <w:rPr>
          <w:rFonts w:hint="default" w:ascii="Arial" w:hAnsi="Arial" w:eastAsia="宋体" w:cs="Arial"/>
          <w:i w:val="0"/>
          <w:caps w:val="0"/>
          <w:color w:val="136EC2"/>
          <w:spacing w:val="0"/>
          <w:sz w:val="0"/>
          <w:szCs w:val="0"/>
          <w:u w:val="none"/>
          <w:shd w:val="clear" w:fill="FFFFFF"/>
        </w:rPr>
        <w:t> </w:t>
      </w:r>
    </w:p>
    <w:p>
      <w:pPr>
        <w:rPr>
          <w:rFonts w:hint="default" w:ascii="Arial" w:hAnsi="Arial" w:eastAsia="宋体" w:cs="Arial"/>
          <w:i w:val="0"/>
          <w:caps w:val="0"/>
          <w:color w:val="136EC2"/>
          <w:spacing w:val="0"/>
          <w:sz w:val="0"/>
          <w:szCs w:val="0"/>
          <w:u w:val="none"/>
          <w:shd w:val="clear" w:fill="FFFFFF"/>
        </w:rPr>
      </w:pPr>
    </w:p>
    <w:p>
      <w:pPr>
        <w:rPr>
          <w:rFonts w:hint="default" w:ascii="Arial" w:hAnsi="Arial" w:eastAsia="宋体" w:cs="Arial"/>
          <w:i w:val="0"/>
          <w:caps w:val="0"/>
          <w:color w:val="136EC2"/>
          <w:spacing w:val="0"/>
          <w:sz w:val="0"/>
          <w:szCs w:val="0"/>
          <w:u w:val="none"/>
          <w:shd w:val="clear" w:fill="FFFFFF"/>
          <w:lang w:val="en-US" w:eastAsia="zh-CN"/>
        </w:rPr>
      </w:pP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第四产业：对“克拉克大分类法”（第一产业：农业，第二产业：工业，第三产业：服务，除第一、二产业外的所有其他产业）的延伸，该产业是指对本身无明显利润但是可以提升其他产业利润的公共产业。也可以称之为知识产业，或者信息产业。</w:t>
      </w:r>
    </w:p>
    <w:p>
      <w:pPr>
        <w:rPr>
          <w:rFonts w:hint="eastAsia" w:ascii="Arial" w:hAnsi="Arial" w:eastAsia="宋体" w:cs="Arial"/>
          <w:i w:val="0"/>
          <w:caps w:val="0"/>
          <w:color w:val="333333"/>
          <w:spacing w:val="0"/>
          <w:sz w:val="21"/>
          <w:szCs w:val="21"/>
          <w:shd w:val="clear" w:fill="FFFFFF"/>
        </w:rPr>
      </w:pPr>
    </w:p>
    <w:p>
      <w:pPr>
        <w:rPr>
          <w:rFonts w:hint="eastAsia" w:ascii="Arial" w:hAnsi="Arial" w:eastAsia="宋体" w:cs="Arial"/>
          <w:i w:val="0"/>
          <w:caps w:val="0"/>
          <w:color w:val="333333"/>
          <w:spacing w:val="0"/>
          <w:sz w:val="21"/>
          <w:szCs w:val="21"/>
          <w:shd w:val="clear" w:fill="FFFFFF"/>
        </w:rPr>
      </w:pP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根据1998年哈佛大学的 economic review- 经济现状的特征， 分别把 产业划分为，agrarian 农耕经济（第一产业）其 经济形态的表现核心本质之一是 直接采集，收集； industrial 工业产业，其核心表现形式是 加工，再制作；第三产业 service 服务业，核心表现形式为传递，传达； 第四产业 experience， 用户体验， 核心特征是“纪念价值”</w:t>
      </w:r>
    </w:p>
    <w:p>
      <w:pPr>
        <w:rPr>
          <w:rFonts w:hint="eastAsia" w:ascii="Arial" w:hAnsi="Arial" w:eastAsia="宋体" w:cs="Arial"/>
          <w:i w:val="0"/>
          <w:caps w:val="0"/>
          <w:color w:val="333333"/>
          <w:spacing w:val="0"/>
          <w:sz w:val="21"/>
          <w:szCs w:val="21"/>
          <w:shd w:val="clear" w:fill="FFFFFF"/>
        </w:rPr>
      </w:pPr>
    </w:p>
    <w:p>
      <w:pPr>
        <w:rPr>
          <w:rFonts w:hint="default" w:ascii="Arial" w:hAnsi="Arial" w:eastAsia="宋体" w:cs="Arial"/>
          <w:i w:val="0"/>
          <w:caps w:val="0"/>
          <w:color w:val="3366CC"/>
          <w:spacing w:val="0"/>
          <w:sz w:val="18"/>
          <w:szCs w:val="18"/>
          <w:shd w:val="clear" w:fill="FFFFFF"/>
          <w:vertAlign w:val="baseline"/>
        </w:rPr>
      </w:pPr>
      <w:r>
        <w:rPr>
          <w:rFonts w:hint="eastAsia" w:ascii="Arial" w:hAnsi="Arial" w:eastAsia="宋体" w:cs="Arial"/>
          <w:i w:val="0"/>
          <w:caps w:val="0"/>
          <w:color w:val="333333"/>
          <w:spacing w:val="0"/>
          <w:sz w:val="21"/>
          <w:szCs w:val="21"/>
          <w:shd w:val="clear" w:fill="FFFFFF"/>
        </w:rPr>
        <w:t>第四产业的概念是指包括</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"https://baike.baidu.com/item/%E6%95%99%E8%82%B2" \t "https://baike.baidu.com/item/%E7%AC%AC%E5%9B%9B%E4%BA%A7%E4%B8%9A/_blank"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教育</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、文化、广电、卫生（疾控）、体育、民政（残疾、福利、慈善）、环保、国防、司法、治安、社会保障、计生、宗教及民族事务等具有社会公共性和</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"https://baike.baidu.com/item/%E8%A1%8C%E6%94%BF%E7%AE%A1%E7%90%86%E8%81%8C%E8%83%BD" \t "https://baike.baidu.com/item/%E7%AC%AC%E5%9B%9B%E4%BA%A7%E4%B8%9A/_blank"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行政管理职能</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性的产业。第四产业将逐步体现社会性、人文性、生态性、物质性的关系结合，CRVEE差役的结合体现，以社会文态及其科技信息时代的完善体，跨越人与自然体的融合性。</w:t>
      </w:r>
      <w:r>
        <w:rPr>
          <w:rFonts w:hint="default" w:ascii="Arial" w:hAnsi="Arial" w:eastAsia="宋体" w:cs="Arial"/>
          <w:i w:val="0"/>
          <w:caps w:val="0"/>
          <w:color w:val="3366CC"/>
          <w:spacing w:val="0"/>
          <w:sz w:val="18"/>
          <w:szCs w:val="18"/>
          <w:shd w:val="clear" w:fill="FFFFFF"/>
          <w:vertAlign w:val="baseline"/>
        </w:rPr>
        <w:t> [</w:t>
      </w:r>
    </w:p>
    <w:p>
      <w:pPr>
        <w:rPr>
          <w:rFonts w:hint="default" w:ascii="Arial" w:hAnsi="Arial" w:eastAsia="宋体" w:cs="Arial"/>
          <w:i w:val="0"/>
          <w:caps w:val="0"/>
          <w:color w:val="3366CC"/>
          <w:spacing w:val="0"/>
          <w:sz w:val="18"/>
          <w:szCs w:val="18"/>
          <w:shd w:val="clear" w:fill="FFFFFF"/>
          <w:vertAlign w:val="baseline"/>
        </w:rPr>
      </w:pPr>
    </w:p>
    <w:p>
      <w:pPr>
        <w:rPr>
          <w:rFonts w:hint="eastAsia" w:ascii="Arial" w:hAnsi="Arial" w:eastAsia="宋体" w:cs="Arial"/>
          <w:i w:val="0"/>
          <w:caps w:val="0"/>
          <w:color w:val="3366CC"/>
          <w:spacing w:val="0"/>
          <w:sz w:val="18"/>
          <w:szCs w:val="18"/>
          <w:shd w:val="clear" w:fill="FFFFFF"/>
          <w:vertAlign w:val="baseline"/>
        </w:rPr>
      </w:pPr>
      <w:r>
        <w:rPr>
          <w:rFonts w:hint="eastAsia" w:ascii="Arial" w:hAnsi="Arial" w:eastAsia="宋体" w:cs="Arial"/>
          <w:i w:val="0"/>
          <w:caps w:val="0"/>
          <w:color w:val="333333"/>
          <w:spacing w:val="0"/>
          <w:sz w:val="21"/>
          <w:szCs w:val="21"/>
          <w:shd w:val="clear" w:fill="FFFFFF"/>
        </w:rPr>
        <w:t>第四产业主要业态有：简单服务业和技术服务业，包括医疗、维修、装潢、美容美发、歌舞厅、体育等，直接利用自然资源、工业产品、智慧产品，结合利用人自身的生物和物理资源（包括人体、体力和技能）提供服务，满足人（或者人的生物财产，如宠物）自身的生理、物理、心理等需要。</w:t>
      </w:r>
      <w:r>
        <w:rPr>
          <w:rFonts w:hint="default" w:ascii="Arial" w:hAnsi="Arial" w:eastAsia="宋体" w:cs="Arial"/>
          <w:i w:val="0"/>
          <w:caps w:val="0"/>
          <w:color w:val="3366CC"/>
          <w:spacing w:val="0"/>
          <w:sz w:val="18"/>
          <w:szCs w:val="18"/>
          <w:shd w:val="clear" w:fill="FFFFFF"/>
          <w:vertAlign w:val="baseline"/>
        </w:rPr>
        <w:t> [1]</w:t>
      </w:r>
      <w:bookmarkStart w:id="15" w:name="ref_[1]_9929"/>
      <w:r>
        <w:rPr>
          <w:rFonts w:hint="default" w:ascii="Arial" w:hAnsi="Arial" w:eastAsia="宋体" w:cs="Arial"/>
          <w:i w:val="0"/>
          <w:caps w:val="0"/>
          <w:color w:val="136EC2"/>
          <w:spacing w:val="0"/>
          <w:sz w:val="0"/>
          <w:szCs w:val="0"/>
          <w:u w:val="none"/>
          <w:shd w:val="clear" w:fill="FFFFFF"/>
        </w:rPr>
        <w:t> </w:t>
      </w:r>
      <w:bookmarkEnd w:id="15"/>
    </w:p>
    <w:p>
      <w:pPr>
        <w:pStyle w:val="3"/>
        <w:bidi w:val="0"/>
        <w:rPr>
          <w:rFonts w:hint="eastAsia"/>
          <w:lang w:eastAsia="zh-CN"/>
        </w:rPr>
      </w:pPr>
      <w:bookmarkStart w:id="16" w:name="_Toc22632"/>
      <w:r>
        <w:rPr>
          <w:rFonts w:hint="eastAsia" w:ascii="sans-serif" w:hAnsi="sans-serif" w:eastAsia="宋体" w:cs="sans-serif"/>
          <w:i w:val="0"/>
          <w:caps w:val="0"/>
          <w:spacing w:val="0"/>
          <w:szCs w:val="21"/>
          <w:shd w:val="clear" w:fill="FFFFFF"/>
          <w:lang w:eastAsia="zh-CN"/>
        </w:rPr>
        <w:t>艺术娱</w:t>
      </w:r>
      <w:r>
        <w:rPr>
          <w:rFonts w:hint="eastAsia"/>
          <w:lang w:eastAsia="zh-CN"/>
        </w:rPr>
        <w:t>乐业</w:t>
      </w:r>
      <w:r>
        <w:rPr>
          <w:rFonts w:hint="eastAsia"/>
          <w:lang w:val="en-US" w:eastAsia="zh-CN"/>
        </w:rPr>
        <w:t xml:space="preserve"> </w:t>
      </w:r>
      <w:r>
        <w:rPr>
          <w:rFonts w:hint="eastAsia" w:ascii="Arial" w:hAnsi="Arial" w:eastAsia="宋体" w:cs="Arial"/>
          <w:i w:val="0"/>
          <w:caps w:val="0"/>
          <w:color w:val="333333"/>
          <w:spacing w:val="0"/>
          <w:sz w:val="21"/>
          <w:szCs w:val="21"/>
          <w:shd w:val="clear" w:fill="FFFFFF"/>
        </w:rPr>
        <w:t>用户体验， 核心特征</w:t>
      </w:r>
      <w:bookmarkEnd w:id="16"/>
    </w:p>
    <w:p>
      <w:pPr>
        <w:rPr>
          <w:rFonts w:hint="eastAsia" w:ascii="Arial" w:hAnsi="Arial" w:eastAsia="宋体" w:cs="Arial"/>
          <w:i w:val="0"/>
          <w:caps w:val="0"/>
          <w:color w:val="333333"/>
          <w:spacing w:val="0"/>
          <w:sz w:val="21"/>
          <w:szCs w:val="21"/>
          <w:shd w:val="clear" w:fill="FFFFFF"/>
        </w:rPr>
      </w:pPr>
    </w:p>
    <w:p>
      <w:pPr>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rPr>
        <w:t>1977年，波拉特提出了产业划分的四分法，即把数字业从服务业中独立出来，整个国民经济由工业、农业、服务业和数字业组成，数字业即人们所说的第四产业。近十几年来，美、日等国的一些经济学家继第四产业概念之后，开始提出</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"https://baike.baidu.com/item/%E7%AC%AC%E4%BA%94%E4%BA%A7%E4%B8%9A" \t "https://baike.baidu.com/item/%E7%AC%AC%E5%9B%9B%E4%BA%A7%E4%B8%9A/_blank"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第五产业</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的概念，但尚无定说。按照日本的说法，第五次产业一般是指以精神享受、娱乐消遣、心理刺激为中心的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"https://baike.baidu.com/item/%E6%9C%8D%E5%8A%A1%E4%B8%9A" \t "https://baike.baidu.com/item/%E7%AC%AC%E5%9B%9B%E4%BA%A7%E4%B8%9A/_blank"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服务业</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，其范畴大致包括娱乐业、趣味业、时装业、美容业、旅游业</w:t>
      </w:r>
    </w:p>
    <w:p>
      <w:pPr>
        <w:rPr>
          <w:rFonts w:hint="default" w:ascii="Arial" w:hAnsi="Arial" w:eastAsia="宋体" w:cs="Arial"/>
          <w:i w:val="0"/>
          <w:caps w:val="0"/>
          <w:color w:val="333333"/>
          <w:spacing w:val="0"/>
          <w:sz w:val="21"/>
          <w:szCs w:val="21"/>
          <w:shd w:val="clear" w:fill="FFFFFF"/>
          <w:lang w:val="en-US" w:eastAsia="zh-CN"/>
        </w:rPr>
      </w:pPr>
    </w:p>
    <w:p>
      <w:pPr>
        <w:rPr>
          <w:rFonts w:hint="default" w:ascii="Arial" w:hAnsi="Arial" w:eastAsia="宋体" w:cs="Arial"/>
          <w:i w:val="0"/>
          <w:caps w:val="0"/>
          <w:color w:val="333333"/>
          <w:spacing w:val="0"/>
          <w:sz w:val="21"/>
          <w:szCs w:val="21"/>
          <w:shd w:val="clear" w:fill="FFFFFF"/>
          <w:lang w:val="en-US" w:eastAsia="zh-CN"/>
        </w:rPr>
      </w:pPr>
    </w:p>
    <w:p>
      <w:pPr>
        <w:rPr>
          <w:rFonts w:hint="default" w:ascii="Arial" w:hAnsi="Arial" w:eastAsia="宋体" w:cs="Arial"/>
          <w:i w:val="0"/>
          <w:caps w:val="0"/>
          <w:color w:val="333333"/>
          <w:spacing w:val="0"/>
          <w:sz w:val="21"/>
          <w:szCs w:val="21"/>
          <w:shd w:val="clear" w:fill="FFFFFF"/>
          <w:lang w:val="en-US" w:eastAsia="zh-CN"/>
        </w:rPr>
      </w:pPr>
    </w:p>
    <w:p>
      <w:pPr>
        <w:rPr>
          <w:rFonts w:hint="default" w:ascii="Arial" w:hAnsi="Arial" w:eastAsia="宋体" w:cs="Arial"/>
          <w:i w:val="0"/>
          <w:caps w:val="0"/>
          <w:color w:val="333333"/>
          <w:spacing w:val="0"/>
          <w:sz w:val="21"/>
          <w:szCs w:val="21"/>
          <w:shd w:val="clear" w:fill="FFFFFF"/>
          <w:lang w:val="en-US" w:eastAsia="zh-CN"/>
        </w:rPr>
      </w:pPr>
    </w:p>
    <w:p>
      <w:pPr>
        <w:pStyle w:val="2"/>
        <w:bidi w:val="0"/>
        <w:rPr>
          <w:rFonts w:hint="eastAsia" w:ascii="Arial" w:hAnsi="Arial" w:eastAsia="宋体" w:cs="Arial"/>
          <w:i w:val="0"/>
          <w:caps w:val="0"/>
          <w:color w:val="333333"/>
          <w:spacing w:val="0"/>
          <w:sz w:val="21"/>
          <w:szCs w:val="21"/>
          <w:shd w:val="clear" w:fill="FFFFFF"/>
          <w:lang w:val="en-US" w:eastAsia="zh-CN"/>
        </w:rPr>
      </w:pPr>
      <w:bookmarkStart w:id="17" w:name="_Toc32383"/>
      <w:r>
        <w:rPr>
          <w:rFonts w:hint="eastAsia" w:ascii="Arial" w:hAnsi="Arial" w:eastAsia="宋体" w:cs="Arial"/>
          <w:i w:val="0"/>
          <w:caps w:val="0"/>
          <w:color w:val="333333"/>
          <w:spacing w:val="0"/>
          <w:sz w:val="21"/>
          <w:szCs w:val="21"/>
          <w:shd w:val="clear" w:fill="FFFFFF"/>
          <w:lang w:val="en-US" w:eastAsia="zh-CN"/>
        </w:rPr>
        <w:t>其他</w:t>
      </w:r>
      <w:r>
        <w:rPr>
          <w:rFonts w:hint="eastAsia" w:ascii="Arial" w:hAnsi="Arial" w:eastAsia="宋体" w:cs="Arial"/>
          <w:i w:val="0"/>
          <w:caps w:val="0"/>
          <w:color w:val="333333"/>
          <w:spacing w:val="0"/>
          <w:sz w:val="21"/>
          <w:szCs w:val="21"/>
          <w:shd w:val="clear" w:fill="FFFFFF"/>
        </w:rPr>
        <w:t>13个部门：</w:t>
      </w:r>
      <w:r>
        <w:rPr>
          <w:rFonts w:hint="eastAsia" w:ascii="Arial" w:hAnsi="Arial" w:eastAsia="宋体" w:cs="Arial"/>
          <w:i w:val="0"/>
          <w:caps w:val="0"/>
          <w:color w:val="333333"/>
          <w:spacing w:val="0"/>
          <w:sz w:val="21"/>
          <w:szCs w:val="21"/>
          <w:shd w:val="clear" w:fill="FFFFFF"/>
          <w:lang w:eastAsia="zh-CN"/>
        </w:rPr>
        <w:t>法</w:t>
      </w:r>
      <w:bookmarkEnd w:id="17"/>
    </w:p>
    <w:p>
      <w:pPr>
        <w:rPr>
          <w:rFonts w:hint="eastAsia" w:ascii="Arial" w:hAnsi="Arial" w:eastAsia="宋体" w:cs="Arial"/>
          <w:i w:val="0"/>
          <w:caps w:val="0"/>
          <w:color w:val="333333"/>
          <w:spacing w:val="0"/>
          <w:sz w:val="21"/>
          <w:szCs w:val="21"/>
          <w:shd w:val="clear" w:fill="FFFFFF"/>
          <w:lang w:val="en-US" w:eastAsia="zh-CN"/>
        </w:rPr>
      </w:pPr>
    </w:p>
    <w:p>
      <w:pPr>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中国按生产活动的性质将国民经济划分为各个部门，按中国现行的行业分类标准，整个国民经济划分为13个部门：（1）农业（2）工业（3）地质普查和勘察业（4）建筑业（5）交通运输、邮电通讯业（6）商业、公共饮食、物资供销和</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"https://baike.baidu.com/item/%E4%BB%93%E5%82%A8%E4%B8%9A" \t "https://baike.baidu.com/item/%E7%AC%AC%E5%9B%9B%E4%BA%A7%E4%B8%9A/_blank"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仓储业</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7）房地产管理、公用事业、居民服务和咨询服务业（8）卫生体育和社会福利事业（9）教育、文化和广播电视事业（10）科学研究和综合技术服务事业（11）金融、保险业（12）国家机关、政党机关和社会团体（13）其他行业 </w:t>
      </w:r>
    </w:p>
    <w:p>
      <w:pPr>
        <w:rPr>
          <w:rFonts w:hint="default" w:ascii="Arial" w:hAnsi="Arial" w:eastAsia="宋体" w:cs="Arial"/>
          <w:i w:val="0"/>
          <w:caps w:val="0"/>
          <w:color w:val="333333"/>
          <w:spacing w:val="0"/>
          <w:sz w:val="21"/>
          <w:szCs w:val="21"/>
          <w:shd w:val="clear" w:fill="FFFFFF"/>
        </w:rPr>
      </w:pPr>
    </w:p>
    <w:p>
      <w:pPr>
        <w:pStyle w:val="3"/>
        <w:bidi w:val="0"/>
        <w:rPr>
          <w:rFonts w:hint="default"/>
        </w:rPr>
      </w:pPr>
      <w:bookmarkStart w:id="18" w:name="_Toc11588"/>
      <w:r>
        <w:rPr>
          <w:rFonts w:hint="eastAsia"/>
        </w:rPr>
        <w:t>四个层次：</w:t>
      </w:r>
      <w:r>
        <w:rPr>
          <w:rFonts w:hint="default" w:ascii="Arial" w:hAnsi="Arial" w:eastAsia="宋体" w:cs="Arial"/>
          <w:i w:val="0"/>
          <w:caps w:val="0"/>
          <w:color w:val="333333"/>
          <w:spacing w:val="0"/>
          <w:sz w:val="21"/>
          <w:szCs w:val="21"/>
          <w:shd w:val="clear" w:fill="FFFFFF"/>
        </w:rPr>
        <w:t>。（2）生产和生活服务部门</w:t>
      </w:r>
      <w:r>
        <w:rPr>
          <w:rFonts w:hint="eastAsia" w:ascii="Arial" w:hAnsi="Arial" w:eastAsia="宋体" w:cs="Arial"/>
          <w:i w:val="0"/>
          <w:caps w:val="0"/>
          <w:color w:val="333333"/>
          <w:spacing w:val="0"/>
          <w:sz w:val="21"/>
          <w:szCs w:val="21"/>
          <w:shd w:val="clear" w:fill="FFFFFF"/>
        </w:rPr>
        <w:t>（1）流通部门</w:t>
      </w:r>
      <w:r>
        <w:rPr>
          <w:rFonts w:hint="eastAsia" w:eastAsia="宋体" w:cs="Arial"/>
          <w:i w:val="0"/>
          <w:caps w:val="0"/>
          <w:color w:val="333333"/>
          <w:spacing w:val="0"/>
          <w:sz w:val="21"/>
          <w:szCs w:val="21"/>
          <w:shd w:val="clear" w:fill="FFFFFF"/>
          <w:lang w:val="en-US" w:eastAsia="zh-CN"/>
        </w:rPr>
        <w:t xml:space="preserve">  科教文卫部门，公共服务部门</w:t>
      </w:r>
      <w:bookmarkEnd w:id="18"/>
    </w:p>
    <w:p>
      <w:p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rPr>
        <w:t>分为四个层次：（1）流通部门。主要包括：交通运输、邮电通讯业、商业、饮食业、物质供销业、</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"https://baike.baidu.com/item/%E4%BB%93%E5%82%A8%E4%B8%9A" \t "https://baike.baidu.com/item/%E7%AC%AC%E5%9B%9B%E4%BA%A7%E4%B8%9A/_blank"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仓储业</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2）生产和生活服务部门。主要包括：金融业、保险业、综合技术服务业、咨询服务业、农林牧渔水利服务业、运输线路养护业、地质勘探普查业、居民服务业、公用事业、房地产业等。（3）为提高科学文化水平和居民素质服务的部门。主要包括：教育、文化、广播电视、科学研究、卫生、体育、社会福利事业等。（4）为社会公众需要服务的部门。主要包括：国家与政党机关、社会团体、军队、警察等。</w:t>
      </w:r>
      <w:r>
        <w:rPr>
          <w:rFonts w:hint="default" w:ascii="Arial" w:hAnsi="Arial" w:eastAsia="宋体" w:cs="Arial"/>
          <w:i w:val="0"/>
          <w:caps w:val="0"/>
          <w:color w:val="3366CC"/>
          <w:spacing w:val="0"/>
          <w:sz w:val="18"/>
          <w:szCs w:val="18"/>
          <w:shd w:val="clear" w:fill="FFFFFF"/>
          <w:vertAlign w:val="baseline"/>
        </w:rPr>
        <w:t> [3]</w:t>
      </w:r>
      <w:r>
        <w:rPr>
          <w:rFonts w:hint="default" w:ascii="Arial" w:hAnsi="Arial" w:eastAsia="宋体" w:cs="Arial"/>
          <w:i w:val="0"/>
          <w:caps w:val="0"/>
          <w:color w:val="136EC2"/>
          <w:spacing w:val="0"/>
          <w:sz w:val="0"/>
          <w:szCs w:val="0"/>
          <w:u w:val="none"/>
          <w:shd w:val="clear" w:fill="FFFFFF"/>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07928B"/>
    <w:multiLevelType w:val="multilevel"/>
    <w:tmpl w:val="A507928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BE1A23"/>
    <w:rsid w:val="005D528A"/>
    <w:rsid w:val="02987713"/>
    <w:rsid w:val="047B1EE8"/>
    <w:rsid w:val="06CC7FAF"/>
    <w:rsid w:val="0B12453B"/>
    <w:rsid w:val="0BAA2734"/>
    <w:rsid w:val="10844DD7"/>
    <w:rsid w:val="13D019A4"/>
    <w:rsid w:val="15A97B2F"/>
    <w:rsid w:val="17956D03"/>
    <w:rsid w:val="196F6653"/>
    <w:rsid w:val="1D7D2FD5"/>
    <w:rsid w:val="20122FE4"/>
    <w:rsid w:val="202C7CAF"/>
    <w:rsid w:val="231F5326"/>
    <w:rsid w:val="24414E94"/>
    <w:rsid w:val="270D580B"/>
    <w:rsid w:val="2A7B6EA6"/>
    <w:rsid w:val="2C9A21D6"/>
    <w:rsid w:val="30BE1A23"/>
    <w:rsid w:val="349E5BE2"/>
    <w:rsid w:val="37A9176C"/>
    <w:rsid w:val="39407A85"/>
    <w:rsid w:val="3E3F6B97"/>
    <w:rsid w:val="47F05334"/>
    <w:rsid w:val="495C7ABE"/>
    <w:rsid w:val="4BE66132"/>
    <w:rsid w:val="4F7D5702"/>
    <w:rsid w:val="50B553BB"/>
    <w:rsid w:val="50E44E62"/>
    <w:rsid w:val="53961110"/>
    <w:rsid w:val="57607D4E"/>
    <w:rsid w:val="58040E54"/>
    <w:rsid w:val="5DBA062D"/>
    <w:rsid w:val="5F143C5A"/>
    <w:rsid w:val="63C019AB"/>
    <w:rsid w:val="697B2A37"/>
    <w:rsid w:val="6C0069B5"/>
    <w:rsid w:val="6D357D4C"/>
    <w:rsid w:val="6DBF6C83"/>
    <w:rsid w:val="788322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Emphasis"/>
    <w:basedOn w:val="15"/>
    <w:qFormat/>
    <w:uiPriority w:val="0"/>
    <w:rPr>
      <w:i/>
    </w:rPr>
  </w:style>
  <w:style w:type="character" w:styleId="17">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2019-07-21T08:35:00Z</dcterms:created>
  <dc:creator>ATI老哇的爪子007</dc:creator>
  <cp:lastModifiedBy>ATI老哇的爪子007</cp:lastModifiedBy>
  <dcterms:modified xsi:type="dcterms:W3CDTF">2019-07-24T14:23:37Z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