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 xml:space="preserve">Atitit. 社会管理专业课程表 </w:t>
      </w:r>
      <w:bookmarkEnd w:id="0"/>
      <w:r>
        <w:rPr>
          <w:rFonts w:hint="eastAsia" w:ascii="Arial" w:hAnsi="Arial" w:cs="Arial"/>
          <w:i w:val="0"/>
          <w:color w:val="000000"/>
          <w:sz w:val="21"/>
          <w:szCs w:val="21"/>
        </w:rPr>
        <w:t>突发事件与危机管理 </w:t>
      </w:r>
      <w:r>
        <w:rPr>
          <w:rFonts w:hint="eastAsia" w:ascii="Arial" w:hAnsi="Arial" w:cs="Arial"/>
          <w:i w:val="0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i w:val="0"/>
          <w:color w:val="000000"/>
          <w:sz w:val="21"/>
          <w:szCs w:val="21"/>
        </w:rPr>
        <w:t>产业规划与发展战略 </w:t>
      </w:r>
      <w:r>
        <w:rPr>
          <w:rFonts w:hint="eastAsia" w:ascii="Arial" w:hAnsi="Arial" w:cs="Arial"/>
          <w:i w:val="0"/>
          <w:color w:val="000000"/>
          <w:sz w:val="21"/>
          <w:szCs w:val="21"/>
          <w:lang w:val="en-US" w:eastAsia="zh-CN"/>
        </w:rPr>
        <w:t xml:space="preserve"> </w:t>
      </w:r>
      <w:r>
        <w:rPr>
          <w:rFonts w:ascii="Arial" w:hAnsi="Arial" w:cs="Arial"/>
          <w:i w:val="0"/>
          <w:color w:val="000000"/>
          <w:sz w:val="21"/>
          <w:szCs w:val="21"/>
        </w:rPr>
        <w:t>非政府组织管理 </w:t>
      </w:r>
      <w:r>
        <w:rPr>
          <w:rFonts w:hint="eastAsia" w:ascii="Arial" w:hAnsi="Arial" w:cs="Arial"/>
          <w:i w:val="0"/>
          <w:color w:val="000000"/>
          <w:sz w:val="21"/>
          <w:szCs w:val="21"/>
          <w:lang w:val="en-US" w:eastAsia="zh-CN"/>
        </w:rPr>
        <w:t xml:space="preserve"> </w:t>
      </w:r>
      <w:r>
        <w:rPr>
          <w:rFonts w:ascii="Arial" w:hAnsi="Arial" w:cs="Arial"/>
          <w:i w:val="0"/>
          <w:color w:val="000000"/>
          <w:sz w:val="21"/>
          <w:szCs w:val="21"/>
        </w:rPr>
        <w:t>城市规划与管理</w:t>
      </w:r>
      <w:r>
        <w:rPr>
          <w:rFonts w:hint="eastAsia" w:ascii="Arial" w:hAnsi="Arial" w:cs="Arial"/>
          <w:i w:val="0"/>
          <w:color w:val="000000"/>
          <w:sz w:val="21"/>
          <w:szCs w:val="21"/>
          <w:lang w:val="en-US" w:eastAsia="zh-CN"/>
        </w:rPr>
        <w:t xml:space="preserve"> </w:t>
      </w:r>
      <w:r>
        <w:rPr>
          <w:rFonts w:ascii="Arial" w:hAnsi="Arial" w:cs="Arial"/>
          <w:i w:val="0"/>
          <w:color w:val="000000"/>
          <w:sz w:val="21"/>
          <w:szCs w:val="21"/>
        </w:rPr>
        <w:t>政府经济及社会管理专案 </w:t>
      </w:r>
      <w:r>
        <w:rPr>
          <w:rFonts w:hint="eastAsia" w:ascii="Arial" w:hAnsi="Arial" w:cs="Arial"/>
          <w:i w:val="0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社会工作与管理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社会学概论、社会保障概论、公共关系学、社会心理学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社会调查理论与方法、社会工作概论、社会工作实务、社会政策与法规、社区服务、社会传播学、社会问题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近现代史纲要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社会统计学、团体社会工作、社会学理论、社区社会工作、个案社会工作、社会行政、心理卫生与心理咨询、中国福利思想、福利经济学、犯罪社会学、婚姻家庭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社区社会工作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人口社会学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社会思想史、社会调查原理与方法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</w:rPr>
        <w:t>行政管理、社会保障</w:t>
      </w:r>
      <w:bookmarkEnd w:id="1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255" w:lineRule="atLeast"/>
        <w:ind w:left="720" w:hanging="360"/>
        <w:rPr>
          <w:lang w:val="en-US"/>
        </w:rPr>
      </w:pPr>
      <w:r>
        <w:rPr>
          <w:rFonts w:ascii="Arial" w:hAnsi="Arial" w:cs="Arial"/>
          <w:i w:val="0"/>
          <w:color w:val="000000"/>
          <w:sz w:val="21"/>
          <w:szCs w:val="21"/>
        </w:rPr>
        <w:br w:type="textWrapping"/>
      </w:r>
      <w:r>
        <w:rPr>
          <w:rFonts w:hint="eastAsia" w:ascii="Arial" w:hAnsi="Arial" w:cs="Arial"/>
          <w:i w:val="0"/>
          <w:color w:val="000000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5BFA7"/>
    <w:multiLevelType w:val="multilevel"/>
    <w:tmpl w:val="5585B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8294A"/>
    <w:rsid w:val="069511A4"/>
    <w:rsid w:val="15FD5462"/>
    <w:rsid w:val="25A732ED"/>
    <w:rsid w:val="293A5245"/>
    <w:rsid w:val="2E90760E"/>
    <w:rsid w:val="39D00C1A"/>
    <w:rsid w:val="4CC8294A"/>
    <w:rsid w:val="4DC37498"/>
    <w:rsid w:val="4EC51948"/>
    <w:rsid w:val="5DAE1C40"/>
    <w:rsid w:val="5EEA4FA2"/>
    <w:rsid w:val="61FB0475"/>
    <w:rsid w:val="63D63AE3"/>
    <w:rsid w:val="663F1136"/>
    <w:rsid w:val="68607D3D"/>
    <w:rsid w:val="6AE46621"/>
    <w:rsid w:val="7C5C53C6"/>
    <w:rsid w:val="7C7F12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rFonts w:ascii="Arial" w:hAnsi="Arial" w:cs="Arial"/>
      <w:color w:val="000000"/>
      <w:sz w:val="18"/>
      <w:szCs w:val="18"/>
      <w:u w:val="none"/>
    </w:rPr>
  </w:style>
  <w:style w:type="character" w:styleId="5">
    <w:name w:val="Hyperlink"/>
    <w:basedOn w:val="3"/>
    <w:uiPriority w:val="0"/>
    <w:rPr>
      <w:rFonts w:hint="default" w:ascii="Arial" w:hAnsi="Arial" w:cs="Arial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2016-09-07T06:04:00Z</dcterms:created>
  <dc:creator>Administrator</dc:creator>
  <cp:lastModifiedBy>Administrator</cp:lastModifiedBy>
  <dcterms:modified xsi:type="dcterms:W3CDTF">2016-09-08T12:36:18Z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