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Atitit.一半全能神教的结构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18"/>
          <w:bdr w:val="none" w:color="auto" w:sz="0" w:space="0"/>
          <w:lang w:val="en-US" w:eastAsia="zh-CN" w:bidi="ar-SA"/>
        </w:rPr>
        <w:t xml:space="preserve">. </w:t>
      </w:r>
      <w:r>
        <w:rPr>
          <w:rFonts w:hint="eastAsia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第一章　总纲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bdr w:val="none" w:color="auto" w:sz="0" w:space="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第一篇联邦及其领土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环境保护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与资源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_Toc19546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文化教育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_Toc19546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体育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_Toc18507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宋体" w:cs="Arial"/>
          <w:i w:val="0"/>
          <w:caps w:val="0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第二章　权利与义务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权利法案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_Toc9721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18"/>
          <w:bdr w:val="none" w:color="auto" w:sz="0" w:space="0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第三章　国家机构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 xml:space="preserve">   也有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_Toc9721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bdr w:val="none" w:color="auto" w:sz="0" w:space="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Arial" w:hAnsi="Arial" w:cs="Arial" w:eastAsiaTheme="minorEastAsia"/>
          <w:i w:val="0"/>
          <w:caps w:val="0"/>
          <w:spacing w:val="0"/>
          <w:kern w:val="44"/>
          <w:szCs w:val="18"/>
          <w:bdr w:val="none" w:color="auto" w:sz="0" w:space="0"/>
          <w:lang w:val="en-US" w:eastAsia="zh-CN" w:bidi="ar-SA"/>
        </w:rPr>
        <w:t xml:space="preserve">. </w:t>
      </w:r>
      <w:r>
        <w:rPr>
          <w:rFonts w:hint="default" w:ascii="Arial" w:hAnsi="Arial" w:cs="Arial" w:eastAsiaTheme="minorEastAsia"/>
          <w:i w:val="0"/>
          <w:caps w:val="0"/>
          <w:color w:val="CCCCCC"/>
          <w:spacing w:val="0"/>
          <w:kern w:val="2"/>
          <w:szCs w:val="18"/>
          <w:lang w:val="en-US" w:eastAsia="zh-CN" w:bidi="ar-SA"/>
        </w:rPr>
        <w:t>▪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 第四章　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旗、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歌、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教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徽、</w:t>
      </w: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lang w:val="en-US" w:eastAsia="zh-CN" w:bidi="ar-SA"/>
        </w:rPr>
        <w:t>圣地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44"/>
          <w:szCs w:val="18"/>
          <w:bdr w:val="none" w:color="auto" w:sz="0" w:space="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婚姻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财政、财产、契约及诉讼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优先使用神明裁决法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_Toc17528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鄙视物质，追求精神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_Toc17528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_Toc6844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官方语言文字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_Toc6844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多神教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</w:pPr>
      <w:bookmarkStart w:id="0" w:name="_Toc835"/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"http://baike.baidu.com/link?url=q7wqDSelSkPMd6sZcqlSlAJbsRSUBH_-PxchcxBinJUYjnH_D16wU9q7AwK_MZ9iW7sNlXI0dNN8XuuRh-jz5a"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21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第一章　总纲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  <w:bookmarkEnd w:id="0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eastAsia="zh-CN"/>
        </w:rPr>
        <w:t>追求双修</w:t>
      </w:r>
    </w:p>
    <w:p>
      <w:pPr>
        <w:pStyle w:val="2"/>
      </w:pPr>
      <w:bookmarkStart w:id="1" w:name="_Toc746"/>
      <w:r>
        <w:rPr>
          <w:rFonts w:hint="eastAsia"/>
        </w:rPr>
        <w:t>第一篇联邦及其领土</w:t>
      </w:r>
      <w:bookmarkEnd w:id="1"/>
    </w:p>
    <w:p>
      <w:pPr>
        <w:pStyle w:val="2"/>
        <w:rPr>
          <w:rFonts w:hint="eastAsia"/>
          <w:lang w:eastAsia="zh-CN"/>
        </w:rPr>
      </w:pPr>
      <w:bookmarkStart w:id="2" w:name="_Toc19650"/>
      <w:r>
        <w:rPr>
          <w:rFonts w:hint="default"/>
        </w:rPr>
        <w:t>环境保护</w:t>
      </w:r>
      <w:r>
        <w:rPr>
          <w:rFonts w:hint="eastAsia"/>
          <w:lang w:eastAsia="zh-CN"/>
        </w:rPr>
        <w:t>与资源</w:t>
      </w:r>
      <w:bookmarkEnd w:id="2"/>
    </w:p>
    <w:p>
      <w:pPr>
        <w:pStyle w:val="2"/>
        <w:rPr>
          <w:rFonts w:hint="eastAsia"/>
          <w:lang w:eastAsia="zh-CN"/>
        </w:rPr>
      </w:pPr>
      <w:bookmarkStart w:id="3" w:name="_Toc19546"/>
      <w:r>
        <w:rPr>
          <w:rFonts w:hint="eastAsia"/>
          <w:lang w:eastAsia="zh-CN"/>
        </w:rPr>
        <w:t>文化教育</w:t>
      </w:r>
      <w:bookmarkEnd w:id="3"/>
    </w:p>
    <w:p>
      <w:pPr>
        <w:pStyle w:val="2"/>
        <w:rPr>
          <w:rFonts w:hint="eastAsia"/>
          <w:lang w:eastAsia="zh-CN"/>
        </w:rPr>
      </w:pPr>
      <w:bookmarkStart w:id="4" w:name="_Toc17978"/>
      <w:r>
        <w:rPr>
          <w:rFonts w:hint="eastAsia"/>
          <w:lang w:eastAsia="zh-CN"/>
        </w:rPr>
        <w:t>体育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医疗</w:t>
      </w:r>
      <w:bookmarkStart w:id="14" w:name="_GoBack"/>
      <w:bookmarkEnd w:id="14"/>
    </w:p>
    <w:p>
      <w:pPr>
        <w:pStyle w:val="2"/>
      </w:pPr>
      <w:bookmarkStart w:id="5" w:name="_Toc18507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"http://baike.baidu.com/link?url=q7wqDSelSkPMd6sZcqlSlAJbsRSUBH_-PxchcxBinJUYjnH_D16wU9q7AwK_MZ9iW7sNlXI0dNN8XuuRh-jz5a"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21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第二章　权利与义务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instrText xml:space="preserve"> HYPERLINK "http://baike.baidu.com/view/50377.htm"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权利法案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</w:t>
      </w:r>
      <w:bookmarkEnd w:id="5"/>
    </w:p>
    <w:p>
      <w:pPr>
        <w:pStyle w:val="2"/>
      </w:pPr>
      <w:bookmarkStart w:id="6" w:name="_Toc9721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"http://baike.baidu.com/link?url=q7wqDSelSkPMd6sZcqlSlAJbsRSUBH_-PxchcxBinJUYjnH_D16wU9q7AwK_MZ9iW7sNlXI0dNN8XuuRh-jz5a"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21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第三章　国家机构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val="en-US" w:eastAsia="zh-CN"/>
        </w:rPr>
        <w:t xml:space="preserve">   也有</w:t>
      </w:r>
      <w:bookmarkEnd w:id="6"/>
    </w:p>
    <w:p>
      <w:pPr>
        <w:pStyle w:val="2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eastAsia="zh-CN"/>
        </w:rPr>
      </w:pPr>
      <w:bookmarkStart w:id="7" w:name="_Toc2174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t>第四章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t>旗、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t>歌、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eastAsia="zh-CN"/>
        </w:rPr>
        <w:t>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</w:rPr>
        <w:t>徽、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single"/>
          <w:bdr w:val="none" w:color="auto" w:sz="0" w:space="0"/>
          <w:lang w:eastAsia="zh-CN"/>
        </w:rPr>
        <w:t>圣地</w:t>
      </w:r>
      <w:bookmarkEnd w:id="7"/>
    </w:p>
    <w:tbl>
      <w:tblPr>
        <w:tblW w:w="86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3491"/>
        <w:gridCol w:w="3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479" w:type="dxa"/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791年12月15日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信仰、出版、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"http://baike.baidu.com/view/746992.htm"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集会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"http://baike.baidu.com/view/718534.htm"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示威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自由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携带武器的自由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军队不得进入民房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免于不合理的搜查与扣押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正当审判程序、一罪不再理、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"http://baike.baidu.com/view/15694.htm"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无罪推定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"http://baike.baidu.com/view/933560.htm"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征用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私产需赔偿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刑事案件接受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"http://baike.baidu.com/view/109582.htm"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陪审团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审判的权利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民事案件接受陪审团审判的权利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禁止过度严厉的刑罚和罚款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宪法未列明的权利同样受保护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1791年12月15日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宪法未赋予政府的权利都属于各州和人民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11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1795年2月7日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限制联邦法院对各州的管辖权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1804年6月15日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总统选举办法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1865年12月6日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废除奴隶制度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1868年7月9日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国籍、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"http://baike.baidu.com/view/1281755.htm"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众议员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选举，公民享有平等被保护权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1870年2月3日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公民不得受到选举权的限制。（不包括性别）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1913年2月3日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国会对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"http://baike.baidu.com/view/632099.htm"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所得税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的征收权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17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1913年4月8日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代表各州的联邦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"http://baike.baidu.com/view/1281752.htm"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参议员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必须直接选举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18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1919年1月16日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禁止在美国国内制造、运输酒类（后被第21条废止）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1920年8月18日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公民的选举权不因性别而受限（即赋予女性选举权）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1933年1月23日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规定总统任期、国会议事程序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1933年12月5日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废除第18条修正案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22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1951年2月27日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总统最多连任一次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23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1961年3月19日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首都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"http://baike.baidu.com/view/84674.htm"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华盛顿哥伦比亚特区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指派总统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"http://baike.baidu.com/view/239493.htm"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选举人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的办法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24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1964年1月23日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"http://baike.baidu.com/view/168425.htm" \t "http://baike.baidu.com/_blank"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21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18"/>
                <w:szCs w:val="18"/>
                <w:u w:val="none"/>
              </w:rPr>
              <w:t>选举权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不受税收限制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25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1967年2月10日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总统与副总统的继任规则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26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1971年7月1日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保护18岁以上公民选举权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3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27</w:t>
            </w:r>
          </w:p>
        </w:tc>
        <w:tc>
          <w:tcPr>
            <w:tcW w:w="349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1992年5月7日</w:t>
            </w:r>
          </w:p>
        </w:tc>
        <w:tc>
          <w:tcPr>
            <w:tcW w:w="34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禁止随意改动议员薪酬</w:t>
            </w:r>
          </w:p>
        </w:tc>
      </w:tr>
    </w:tbl>
    <w:p/>
    <w:p/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8" w:name="_Toc14513"/>
      <w:r>
        <w:rPr>
          <w:rFonts w:hint="eastAsia"/>
          <w:lang w:eastAsia="zh-CN"/>
        </w:rPr>
        <w:t>婚姻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群婚制度</w:t>
      </w:r>
    </w:p>
    <w:p>
      <w:pPr>
        <w:pStyle w:val="2"/>
      </w:pPr>
      <w:bookmarkStart w:id="9" w:name="_Toc389"/>
      <w:r>
        <w:rPr>
          <w:rFonts w:hint="eastAsia"/>
        </w:rPr>
        <w:t>财政、财产、契约及诉讼</w:t>
      </w:r>
      <w:bookmarkEnd w:id="9"/>
    </w:p>
    <w:p>
      <w:pPr>
        <w:pStyle w:val="3"/>
        <w:rPr>
          <w:rFonts w:hint="eastAsia"/>
          <w:lang w:eastAsia="zh-CN"/>
        </w:rPr>
      </w:pPr>
      <w:bookmarkStart w:id="10" w:name="_Toc14510"/>
      <w:r>
        <w:rPr>
          <w:rFonts w:hint="eastAsia"/>
          <w:lang w:eastAsia="zh-CN"/>
        </w:rPr>
        <w:t>优先使用神明裁决法</w:t>
      </w:r>
      <w:bookmarkEnd w:id="10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1" w:name="_Toc17528"/>
      <w:r>
        <w:rPr>
          <w:rFonts w:hint="eastAsia"/>
          <w:lang w:eastAsia="zh-CN"/>
        </w:rPr>
        <w:t>鄙视物质，追求精神</w:t>
      </w:r>
      <w:bookmarkEnd w:id="11"/>
    </w:p>
    <w:p>
      <w:pPr>
        <w:rPr>
          <w:rFonts w:hint="eastAsia"/>
          <w:lang w:eastAsia="zh-CN"/>
        </w:rPr>
      </w:pPr>
    </w:p>
    <w:p>
      <w:pPr>
        <w:pStyle w:val="2"/>
      </w:pPr>
      <w:bookmarkStart w:id="12" w:name="_Toc6844"/>
      <w:r>
        <w:rPr>
          <w:rFonts w:hint="eastAsia"/>
        </w:rPr>
        <w:t>官方语言文字</w:t>
      </w:r>
      <w:bookmarkEnd w:id="12"/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3" w:name="_Toc17080"/>
      <w:r>
        <w:rPr>
          <w:rFonts w:hint="eastAsia"/>
          <w:lang w:eastAsia="zh-CN"/>
        </w:rPr>
        <w:t>多神教</w:t>
      </w:r>
      <w:bookmarkEnd w:id="13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362822">
    <w:nsid w:val="5672C7C6"/>
    <w:multiLevelType w:val="multilevel"/>
    <w:tmpl w:val="5672C7C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0362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56C05"/>
    <w:rsid w:val="024E7C57"/>
    <w:rsid w:val="04AA7AB6"/>
    <w:rsid w:val="0568116E"/>
    <w:rsid w:val="09685DFB"/>
    <w:rsid w:val="0FE92B27"/>
    <w:rsid w:val="10C3028B"/>
    <w:rsid w:val="116D0724"/>
    <w:rsid w:val="17B80B79"/>
    <w:rsid w:val="1BCF0CAE"/>
    <w:rsid w:val="1C8D4564"/>
    <w:rsid w:val="2CE77338"/>
    <w:rsid w:val="308220A2"/>
    <w:rsid w:val="33D1020F"/>
    <w:rsid w:val="38777FB4"/>
    <w:rsid w:val="3C3379CF"/>
    <w:rsid w:val="3DA86637"/>
    <w:rsid w:val="4039566C"/>
    <w:rsid w:val="42E816D2"/>
    <w:rsid w:val="47F23719"/>
    <w:rsid w:val="48AF154D"/>
    <w:rsid w:val="49E93930"/>
    <w:rsid w:val="4D383F40"/>
    <w:rsid w:val="504B5ACC"/>
    <w:rsid w:val="535769C9"/>
    <w:rsid w:val="5D942216"/>
    <w:rsid w:val="6012002C"/>
    <w:rsid w:val="60397EEB"/>
    <w:rsid w:val="61AF2F50"/>
    <w:rsid w:val="65D45C1E"/>
    <w:rsid w:val="67956C05"/>
    <w:rsid w:val="67DB0571"/>
    <w:rsid w:val="6C172E65"/>
    <w:rsid w:val="6C352415"/>
    <w:rsid w:val="6F9C3A2B"/>
    <w:rsid w:val="779B3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2015-12-17T12:21:00Z</dcterms:created>
  <dc:creator>Administrator</dc:creator>
  <cp:lastModifiedBy>Administrator</cp:lastModifiedBy>
  <dcterms:modified xsi:type="dcterms:W3CDTF">2015-12-17T14:21:18Z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