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破阵 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　</w:t>
      </w:r>
      <w:r>
        <w:rPr>
          <w:rStyle w:val="3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5F5F5"/>
        </w:rPr>
        <w:t>流派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：胖吊流...我说过不要一条撸走到黑，，现在SC清鱼，单纯吊丝流面对九本强力防御建筑，就算撸撸外库也吃力，但是其他的兵种太花时间，于是乎胖子沉浸许久终于有用了，六级胖子的提升不是点把点。有了六级胖子，八本活鱼可通吃，一般配两狂暴，平的节奏，九本金库靠外者也可撸个七八分，有地狱塔的活鱼我一般NEXT，，而且胖吊和纯吊的建造时间几乎一样，效率可高了许多啊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15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3"/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流派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：胖吊，，胖子穿上皮草后这个B装得确实到位，，十个够了，撸库中金时顺带就拿了黑水，和死鱼不同，库里有钱，多少就会有黑，挑八本下手，别管满防不满防，阵不阵，，别低估满级兵的实力，，哇哈哈。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bookmarkStart w:id="0" w:name="_GoBack"/>
      <w:bookmarkEnd w:id="0"/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　</w:t>
      </w:r>
      <w:r>
        <w:rPr>
          <w:rStyle w:val="3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5F5F5"/>
        </w:rPr>
        <w:t>杯段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：1650到1750之间，低了搜不到鱼，高了搜到全是怪兽。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3742C"/>
    <w:rsid w:val="0A901B9C"/>
    <w:rsid w:val="147C2E69"/>
    <w:rsid w:val="1BC941BE"/>
    <w:rsid w:val="1D4051C7"/>
    <w:rsid w:val="1F264161"/>
    <w:rsid w:val="20A866FA"/>
    <w:rsid w:val="216D3337"/>
    <w:rsid w:val="21EE5AE8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5EB73272"/>
    <w:rsid w:val="666E1210"/>
    <w:rsid w:val="67113427"/>
    <w:rsid w:val="69814FA6"/>
    <w:rsid w:val="69857FA6"/>
    <w:rsid w:val="73CA6ABA"/>
    <w:rsid w:val="741D1EB1"/>
    <w:rsid w:val="756412A9"/>
    <w:rsid w:val="76D3742C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2016-02-15T08:00:00Z</dcterms:created>
  <dc:creator>Administrator</dc:creator>
  <cp:lastModifiedBy>Administrator</cp:lastModifiedBy>
  <dcterms:modified xsi:type="dcterms:W3CDTF">2016-02-15T08:02:11Z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