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mysql驱动新特性 </w:t>
      </w:r>
      <w:r>
        <w:rPr>
          <w:rFonts w:hint="default"/>
          <w:lang w:val="en-US" w:eastAsia="zh-CN"/>
        </w:rPr>
        <w:t>mysql-connector 新特性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12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" w:name="_GoBack"/>
          <w:bookmarkEnd w:id="3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_Toc5149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6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Mysql Connector 5.1 好用的新特性</w:t>
          </w:r>
          <w:r>
            <w:tab/>
          </w:r>
          <w:r>
            <w:fldChar w:fldCharType="begin"/>
          </w:r>
          <w:r>
            <w:instrText xml:space="preserve"> PAGEREF _Toc5149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_Toc13715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>1.1. MySQL JDBC 驱动 5.1.37 版本发布，兼容 JDBC 4.2API，带来部分新功能，</w:t>
          </w:r>
          <w:r>
            <w:tab/>
          </w:r>
          <w:r>
            <w:fldChar w:fldCharType="begin"/>
          </w:r>
          <w:r>
            <w:instrText xml:space="preserve"> PAGEREF _Toc13715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_Toc31247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2018年，</w:t>
          </w:r>
          <w:r>
            <w:rPr>
              <w:rFonts w:hint="default"/>
            </w:rPr>
            <w:t>MySQL 8.0发布，其包括如下重要特性及更新。</w:t>
          </w:r>
          <w:r>
            <w:tab/>
          </w:r>
          <w:r>
            <w:fldChar w:fldCharType="begin"/>
          </w:r>
          <w:r>
            <w:instrText xml:space="preserve"> PAGEREF _Toc31247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bookmarkStart w:id="0" w:name="_Toc5149"/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Mysql Connector 5.1 好用的新特性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2017-03-19 11:32:28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"https://me.csdn.net/u013467442" \t "https://blog.csdn.net/u013467442/article/details/_blank"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jieniyimiao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 443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文章标签：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"https://so.csdn.net/so/search/s.do?q=mysql&amp;t=blog" \t "https://blog.csdn.net/u013467442/article/details/_blank"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分类专栏：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"https://blog.csdn.net/u013467442/article/category/6081139" \t "https://blog.csdn.net/u013467442/article/details/_blank"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"https://blog.csdn.net/u013467442/article/details/_blank"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"https://blog.csdn.net/u013467442/article/details/63683175"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https://blog.csdn.net/u013467442/article/details/63683175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Mysql connector 5.1对于集群部署的情况，给予了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负载均衡（对于mysql服务器集群或者主-主复制部署的情况，可以动态地配置负载均衡连接）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故障迁移（主从切换）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主从复制读写分离（可以实现主从读写分离，主机是读写模式，从机是读模式）的支持。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主要通过配置jdbc url来实现。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详细参考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"http://ifeve.com/mysql-connector-5-1/"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Mysql Connector 5.1 好用的新特性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" w:name="_Toc13715"/>
      <w:r>
        <w:rPr>
          <w:rFonts w:hint="default"/>
        </w:rPr>
        <w:t>MySQL JDBC 驱动 5.1.37 版本发布，兼容 JDBC 4.2API，带来部分新功能，</w:t>
      </w:r>
      <w:bookmarkEnd w:id="1"/>
    </w:p>
    <w:p>
      <w:pPr>
        <w:pStyle w:val="1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修复许多 bug，包括之前发现的连接 5.0 或者 5.1 服务器异常的回归问题。</w:t>
      </w:r>
    </w:p>
    <w:p>
      <w:pPr>
        <w:pStyle w:val="1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MySQL Connector/J 5.1.37 是个维护版本，适用于 MySQL 5.5/5.6/5.7 版本。这是第一个支持 Java Database Connectivity 4.2 API 的版本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2018年，</w:t>
      </w:r>
      <w:r>
        <w:rPr>
          <w:rStyle w:val="16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MySQL 8.0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发布，其包括如下重要特性及更新。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引入了原生的，基于InnoDB的数据字典。数据字典表位于mysql库中，对用户不可见，同mysql库的其它系统表一样，保存在数据目录下的mysql.ibd文件中。不再置于mysql目录下。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Atomic DDL。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重构了INFORMATION_SCHEMA，其中，部分表已重构为基于数据字典的视图，在此之前，其为临时表。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PERFORMANCE_SCHEMA查询性能提升，其已内置多个索引。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不可见索引（Invisible index）。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降序索引。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直方图。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公用表表达式（Common table expressions）。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窗口函数（Window functions）。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角色（Role）。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资源组（Resource Groups），可用来控制线程的优先级及其能使用的资源，目前，能被管理的资源只有CPU。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引入了innodb_dedicated_server选项，可基于服务器的内存来动态设置innodb_buffer_pool_size，innodb_log_file_size和innodb_flush_method。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快速加列（ALGORITHM=INSTANT）。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JSON字段的部分更新（JSON Partial Updates）。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自增主键的持久化。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可持久化全局变量（SET PERSIST）。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默认字符集由latin1修改为utf8mb4。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默认开启UNDO表空间，且支持在线调整数量（innodb_undo_tablespaces）。在MySQL 5.7中，默认不开启，若要开启，只能初始化时设置。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备份锁。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Redo Log的优化，包括允许多个用户线程并发写入log buffer，可动态修改innodb_log_buffer_size的大小。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默认的认证插件由mysql_native_password更改为caching_sha2_password。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默认的内存临时表由MEMORY引擎更改为TempTable引擎，相比于前者，后者支持以变长方式存储VARCHAR，VARBINARY等变长字段。从MySQL 8.0.13开始，TempTable引擎支持BLOB字段。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Grant不再隐式创建用户。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SELECT ... FOR SHARE和SELECT ... FOR UPDATE语句中引入NOWAIT和SKIP LOCKED选项，解决电商场景热点行问题。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正则表达式的增强，新增了4个相关函数，REGEXP_INSTR()，REGEXP_LIKE()，REGEXP_REPLACE()，REGEXP_SUBSTR()。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查询优化器在制定执行计划时，会考虑数据是否在Buffer Pool中。而在此之前，是假设数据都在磁盘中。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ha_partition接口从代码层移除，如果要使用分区表，只能使用InnoDB存储引擎。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引入了更多细粒度的权限来替代SUPER权限，现在授予SUPER权限会提示warning。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GROUP BY语句不再隐式排序。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MySQL 5.7引入的表空间加密特性可对Redo Log和Undo Log进行加密。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information_schema中的innodb_locks和innodb_lock_waits表被移除，取而代之的是performance_schema中的data_locks和data_lock_waits表。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引入performance_schema.variables_info表，记录了参数的来源及修改情况。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增加了对于客户端报错信息的统计（performance_schema.events_errors_summary_xxx）。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可统计查询的响应时间分布（call sys.ps_statement_avg_latency_histogram()）。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支持直接修改列名（ALTER TABLE ... RENAME COLUMN old_name TO new_name）。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用户密码可设置重试策略（Reuse Policy）。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移除PASSWORD()函数。这就意味着无法通过“SET PASSWORD ... = PASSWORD('auth_string') ”命令修改用户密码。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代码层移除Query Cache模块，故Query Cache相关的变量和操作均不再支持。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BLOB, TEXT, GEOMETRY和JSON字段允许设置默认值。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可通过RESTART命令重启MySQL实例。</w:t>
      </w:r>
    </w:p>
    <w:p>
      <w:pPr>
        <w:pStyle w:val="1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1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2" w:name="_Toc31247"/>
      <w:r>
        <w:t>2018年，</w:t>
      </w:r>
      <w:r>
        <w:rPr>
          <w:rFonts w:hint="default"/>
        </w:rPr>
        <w:t>MySQL 8.0发布，其包括如下重要特性及更新。</w:t>
      </w:r>
      <w:bookmarkEnd w:id="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F5F08"/>
    <w:multiLevelType w:val="multilevel"/>
    <w:tmpl w:val="82BF5F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9844912"/>
    <w:multiLevelType w:val="multilevel"/>
    <w:tmpl w:val="D98449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7456891"/>
    <w:multiLevelType w:val="multilevel"/>
    <w:tmpl w:val="174568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B77EE"/>
    <w:rsid w:val="0A3C1B0C"/>
    <w:rsid w:val="1BFE6C9F"/>
    <w:rsid w:val="288A4973"/>
    <w:rsid w:val="2D1C3A63"/>
    <w:rsid w:val="2D58311B"/>
    <w:rsid w:val="32390E64"/>
    <w:rsid w:val="3BE10B60"/>
    <w:rsid w:val="49BB77EE"/>
    <w:rsid w:val="4A27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2019-11-04T06:48:00Z</dcterms:created>
  <dc:creator>WPS_1569910632</dc:creator>
  <cp:lastModifiedBy>WPS_1569910632</cp:lastModifiedBy>
  <dcterms:modified xsi:type="dcterms:W3CDTF">2019-11-04T07:18:19Z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