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7" w:name="_GoBack"/>
      <w:r>
        <w:rPr>
          <w:rFonts w:hint="eastAsia"/>
          <w:lang w:val="en-US" w:eastAsia="zh-CN"/>
        </w:rPr>
        <w:t xml:space="preserve">Atititi 直播协议 hls 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http-flv</w:t>
      </w:r>
    </w:p>
    <w:bookmarkEnd w:id="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直播http-flv原理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2019-03-12 19:50:30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"https://me.csdn.net/DONGHONGBAI" \t "https://blog.csdn.net/DONGHONGBAI/article/details/_blank"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hey_manman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840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"https://blog.csdn.net/donghongbai/article/category/8305454" \t "https://blog.csdn.net/DONGHONGBAI/article/details/_blank"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传输协议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注：本文转自https://blog.csdn.net/ahoustep/article/details/52175732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最近打算直播上http-flv，之前用的是rtmp和hls。为什么使用http-flv,它有什么优缺点？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怎么让流媒体服务器支持flv直播？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一、市场上哪家直播使用了http-flv: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通过抓包分析: 优酷的pc网页直播使用了http-flv。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斗鱼、熊猫tv、虎牙pc网页上的也使用了http-flv。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二、http-flv、rtmp和hls直播的优缺点: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A、三者的延迟性：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http-flv：低延迟，内容延迟可以做到2-5秒。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Rtmp：低延迟，内容延迟可以做到2-5秒。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Hls:：延迟较高。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B、三者的易用性: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rtmp和http-flv：播放端安装率高。只要浏览器支持FlashPlayer就能非常简易的播放。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hls：最大的优点：HTML5可以直接打开播放；这个意味着可以把一个直播链接通过微信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等转发分享，不需要安装任何独立的APP，有浏览器即可。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C、rtmp和http-flv比较：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(1) 穿墙：很多防火墙会墙掉RTMP，但是不会墙HTTP，因此HTTP FLV出现奇怪问题的概率很小。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(2) 调度：RTMP也有个302，可惜是播放器as中支持的，HTTP FLV流就支持302方便CDN纠正DNS的错误。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(3) 容错：SRS的HTTP FLV回源时可以回多个，和RTMP一样，可以支持多级热备。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(4) 简单：FLV是最简单的流媒体封装，HTTP是最广泛的协议，这两个组合在一起维护性更高，比RTMP简单多了。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三、http-flv技术实现: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HTTP协议中有个约定：content-length字段，http的body部分的长度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服务器回复http请求的时候如果有这个字段，客户端就接收这个长度的数据然后就认为数据传输完成了，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如果服务器回复http请求中没有这个字段，客户端就一直接收数据，直到服务器跟客户端的socket连接断开。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http-flv直播就是利用第二个原理，服务器回复客户端请求的时候不加content-length字段，在回复了http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内容之后，紧接着发送flv数据，客户端就一直接收数据了。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四、使用和测试http-flv: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83020"/>
    <w:rsid w:val="32B8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2019-10-01T05:23:00Z</dcterms:created>
  <dc:creator>Administrator</dc:creator>
  <cp:lastModifiedBy>Administrator</cp:lastModifiedBy>
  <dcterms:modified xsi:type="dcterms:W3CDTF">2019-10-01T05:23:29Z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