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maven 常见类库配置法 maven common lib jar v2 t88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437"/>
        <w15:color w:val="DBDBDB"/>
        <w:docPartObj>
          <w:docPartGallery w:val="Table of Contents"/>
          <w:docPartUnique/>
        </w:docPartObj>
      </w:sdtPr>
      <w:sdtEndPr>
        <w:rPr>
          <w:rFonts w:hint="eastAsia" w:ascii="Consolas" w:hAnsi="Consolas" w:eastAsia="Consolas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  <w:sz w:val="20"/>
            </w:rPr>
            <w:fldChar w:fldCharType="begin"/>
          </w:r>
          <w:r>
            <w:rPr>
              <w:rFonts w:hint="eastAsia" w:ascii="Consolas" w:hAnsi="Consolas" w:eastAsia="Consolas"/>
              <w:sz w:val="20"/>
            </w:rPr>
            <w:instrText xml:space="preserve">TOC \o "1-3" \h \u </w:instrText>
          </w:r>
          <w:r>
            <w:rPr>
              <w:rFonts w:hint="eastAsia" w:ascii="Consolas" w:hAnsi="Consolas" w:eastAsia="Consolas"/>
              <w:sz w:val="20"/>
            </w:rPr>
            <w:fldChar w:fldCharType="separate"/>
          </w: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_Toc11327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Express DSL COMMON</w:t>
          </w:r>
          <w:r>
            <w:tab/>
          </w:r>
          <w:r>
            <w:fldChar w:fldCharType="begin"/>
          </w:r>
          <w:r>
            <w:instrText xml:space="preserve"> PAGEREF _Toc11327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_Toc24958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Ognl</w:t>
          </w:r>
          <w:r>
            <w:tab/>
          </w:r>
          <w:r>
            <w:fldChar w:fldCharType="begin"/>
          </w:r>
          <w:r>
            <w:instrText xml:space="preserve"> PAGEREF _Toc24958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_Toc4842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>1.2. velocity</w:t>
          </w:r>
          <w:r>
            <w:tab/>
          </w:r>
          <w:r>
            <w:fldChar w:fldCharType="begin"/>
          </w:r>
          <w:r>
            <w:instrText xml:space="preserve"> PAGEREF _Toc4842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_Toc2338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ascii="Fira Code" w:hAnsi="Fira Code" w:eastAsia="Fira Code" w:cs="Fira Code"/>
              <w:szCs w:val="30"/>
            </w:rPr>
            <w:t xml:space="preserve">1.3. </w:t>
          </w:r>
          <w:r>
            <w:rPr>
              <w:rFonts w:hint="default" w:ascii="Fira Code" w:hAnsi="Fira Code" w:eastAsia="Fira Code" w:cs="Fira Code"/>
              <w:i/>
              <w:szCs w:val="30"/>
              <w:shd w:val="clear" w:fill="212121"/>
            </w:rPr>
            <w:t>&lt;!--groovy --&gt;</w:t>
          </w:r>
          <w:r>
            <w:tab/>
          </w:r>
          <w:r>
            <w:fldChar w:fldCharType="begin"/>
          </w:r>
          <w:r>
            <w:instrText xml:space="preserve"> PAGEREF _Toc2338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_Toc19766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default"/>
            </w:rPr>
            <w:t>guava</w:t>
          </w:r>
          <w:r>
            <w:tab/>
          </w:r>
          <w:r>
            <w:fldChar w:fldCharType="begin"/>
          </w:r>
          <w:r>
            <w:instrText xml:space="preserve"> PAGEREF _Toc19766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_Toc31282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>1.5. commons-lang3</w:t>
          </w:r>
          <w:r>
            <w:tab/>
          </w:r>
          <w:r>
            <w:fldChar w:fldCharType="begin"/>
          </w:r>
          <w:r>
            <w:instrText xml:space="preserve"> PAGEREF _Toc31282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_Toc32576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comm</w:t>
          </w:r>
          <w:r>
            <w:rPr>
              <w:rFonts w:hint="default"/>
              <w:lang w:val="en-US" w:eastAsia="zh-CN"/>
            </w:rPr>
            <w:t>ons-cli-1.4</w:t>
          </w:r>
          <w:r>
            <w:tab/>
          </w:r>
          <w:r>
            <w:fldChar w:fldCharType="begin"/>
          </w:r>
          <w:r>
            <w:instrText xml:space="preserve"> PAGEREF _Toc32576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_Toc9473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Beanshell bsh  bsh-core-2.0b4</w:t>
          </w:r>
          <w:r>
            <w:tab/>
          </w:r>
          <w:r>
            <w:fldChar w:fldCharType="begin"/>
          </w:r>
          <w:r>
            <w:instrText xml:space="preserve"> PAGEREF _Toc9473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_Toc18989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Common</w:t>
          </w:r>
          <w:r>
            <w:tab/>
          </w:r>
          <w:r>
            <w:fldChar w:fldCharType="begin"/>
          </w:r>
          <w:r>
            <w:instrText xml:space="preserve"> PAGEREF _Toc18989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_Toc14290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</w:rPr>
            <w:t>lombok</w:t>
          </w:r>
          <w:bookmarkStart w:id="34" w:name="_GoBack"/>
          <w:bookmarkEnd w:id="34"/>
          <w:r>
            <w:tab/>
          </w:r>
          <w:r>
            <w:fldChar w:fldCharType="begin"/>
          </w:r>
          <w:r>
            <w:instrText xml:space="preserve"> PAGEREF _Toc14290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_Toc13850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2.2. commons-io-2.4</w:t>
          </w:r>
          <w:r>
            <w:tab/>
          </w:r>
          <w:r>
            <w:fldChar w:fldCharType="begin"/>
          </w:r>
          <w:r>
            <w:instrText xml:space="preserve"> PAGEREF _Toc13850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_Toc2443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2.3. commons-codec-1.7</w:t>
          </w:r>
          <w:r>
            <w:tab/>
          </w:r>
          <w:r>
            <w:fldChar w:fldCharType="begin"/>
          </w:r>
          <w:r>
            <w:instrText xml:space="preserve"> PAGEREF _Toc2443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_Toc30866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2.4. commons-collections-3.1</w:t>
          </w:r>
          <w:r>
            <w:tab/>
          </w:r>
          <w:r>
            <w:fldChar w:fldCharType="begin"/>
          </w:r>
          <w:r>
            <w:instrText xml:space="preserve"> PAGEREF _Toc30866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_Toc13022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Data</w:t>
          </w:r>
          <w:r>
            <w:tab/>
          </w:r>
          <w:r>
            <w:fldChar w:fldCharType="begin"/>
          </w:r>
          <w:r>
            <w:instrText xml:space="preserve"> PAGEREF _Toc13022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_Toc25477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3.1. </w:t>
          </w:r>
          <w:r>
            <w:rPr>
              <w:rFonts w:hint="default" w:ascii="Fira Code" w:hAnsi="Fira Code" w:eastAsia="Fira Code" w:cs="Fira Code"/>
              <w:szCs w:val="30"/>
              <w:shd w:val="clear" w:fill="212121"/>
            </w:rPr>
            <w:t>Jsoup</w:t>
          </w:r>
          <w:r>
            <w:rPr>
              <w:rFonts w:hint="eastAsia" w:ascii="Fira Code" w:hAnsi="Fira Code" w:eastAsia="宋体" w:cs="Fira Code"/>
              <w:szCs w:val="30"/>
              <w:shd w:val="clear" w:fill="212121"/>
              <w:lang w:val="en-US" w:eastAsia="zh-CN"/>
            </w:rPr>
            <w:t xml:space="preserve"> html</w:t>
          </w:r>
          <w:r>
            <w:tab/>
          </w:r>
          <w:r>
            <w:fldChar w:fldCharType="begin"/>
          </w:r>
          <w:r>
            <w:instrText xml:space="preserve"> PAGEREF _Toc25477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_Toc4575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3.2. </w:t>
          </w:r>
          <w:r>
            <w:rPr>
              <w:rFonts w:hint="eastAsia" w:ascii="Consolas" w:hAnsi="Consolas" w:eastAsia="Consolas"/>
            </w:rPr>
            <w:t>&lt;!-- fastjson --&gt;</w:t>
          </w:r>
          <w:r>
            <w:tab/>
          </w:r>
          <w:r>
            <w:fldChar w:fldCharType="begin"/>
          </w:r>
          <w:r>
            <w:instrText xml:space="preserve"> PAGEREF _Toc4575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_Toc26898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3.3. </w:t>
          </w:r>
          <w:r>
            <w:rPr>
              <w:rFonts w:hint="eastAsia" w:ascii="Consolas" w:hAnsi="Consolas" w:eastAsia="Consolas"/>
            </w:rPr>
            <w:t>&lt;!-- ati poi pdfbox --&gt;</w:t>
          </w:r>
          <w:r>
            <w:tab/>
          </w:r>
          <w:r>
            <w:fldChar w:fldCharType="begin"/>
          </w:r>
          <w:r>
            <w:instrText xml:space="preserve"> PAGEREF _Toc26898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_Toc4897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Db</w:t>
          </w:r>
          <w:r>
            <w:tab/>
          </w:r>
          <w:r>
            <w:fldChar w:fldCharType="begin"/>
          </w:r>
          <w:r>
            <w:instrText xml:space="preserve"> PAGEREF _Toc4897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_Toc17071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default"/>
            </w:rPr>
            <w:t>dbutils</w:t>
          </w:r>
          <w:r>
            <w:tab/>
          </w:r>
          <w:r>
            <w:fldChar w:fldCharType="begin"/>
          </w:r>
          <w:r>
            <w:instrText xml:space="preserve"> PAGEREF _Toc17071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_Toc13510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4.2. Mysql</w:t>
          </w:r>
          <w:r>
            <w:rPr>
              <w:rFonts w:hint="eastAsia"/>
              <w:lang w:val="en-US" w:eastAsia="zh-CN"/>
            </w:rPr>
            <w:t xml:space="preserve"> mybatis</w:t>
          </w:r>
          <w:r>
            <w:tab/>
          </w:r>
          <w:r>
            <w:fldChar w:fldCharType="begin"/>
          </w:r>
          <w:r>
            <w:instrText xml:space="preserve"> PAGEREF _Toc13510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_Toc32363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mongodb</w:t>
          </w:r>
          <w:r>
            <w:tab/>
          </w:r>
          <w:r>
            <w:fldChar w:fldCharType="begin"/>
          </w:r>
          <w:r>
            <w:instrText xml:space="preserve"> PAGEREF _Toc32363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_Toc6965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NET Rest</w:t>
          </w:r>
          <w:r>
            <w:tab/>
          </w:r>
          <w:r>
            <w:fldChar w:fldCharType="begin"/>
          </w:r>
          <w:r>
            <w:instrText xml:space="preserve"> PAGEREF _Toc6965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_Toc2906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>5.1. javax.ws.rs-api-2.1</w:t>
          </w:r>
          <w:r>
            <w:tab/>
          </w:r>
          <w:r>
            <w:fldChar w:fldCharType="begin"/>
          </w:r>
          <w:r>
            <w:instrText xml:space="preserve"> PAGEREF _Toc2906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_Toc3150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 xml:space="preserve">Ssh client </w:t>
          </w:r>
          <w:r>
            <w:rPr>
              <w:rFonts w:hint="eastAsia" w:ascii="Consolas" w:hAnsi="Consolas" w:eastAsia="Consolas"/>
            </w:rPr>
            <w:t>jsch</w:t>
          </w:r>
          <w:r>
            <w:tab/>
          </w:r>
          <w:r>
            <w:fldChar w:fldCharType="begin"/>
          </w:r>
          <w:r>
            <w:instrText xml:space="preserve"> PAGEREF _Toc3150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_Toc26235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ascii="Consolas" w:hAnsi="Consolas" w:eastAsia="Consolas"/>
            </w:rPr>
            <w:t xml:space="preserve">5.3. </w:t>
          </w:r>
          <w:r>
            <w:rPr>
              <w:rFonts w:hint="eastAsia" w:ascii="Consolas" w:hAnsi="Consolas" w:eastAsia="Consolas"/>
            </w:rPr>
            <w:t>&lt;!--httpclient --&gt;</w:t>
          </w:r>
          <w:r>
            <w:tab/>
          </w:r>
          <w:r>
            <w:fldChar w:fldCharType="begin"/>
          </w:r>
          <w:r>
            <w:instrText xml:space="preserve"> PAGEREF _Toc26235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_Toc3401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dbg</w:t>
          </w:r>
          <w:r>
            <w:tab/>
          </w:r>
          <w:r>
            <w:fldChar w:fldCharType="begin"/>
          </w:r>
          <w:r>
            <w:instrText xml:space="preserve"> PAGEREF _Toc3401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_Toc21387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log4j-1.2.9</w:t>
          </w:r>
          <w:r>
            <w:tab/>
          </w:r>
          <w:r>
            <w:fldChar w:fldCharType="begin"/>
          </w:r>
          <w:r>
            <w:instrText xml:space="preserve"> PAGEREF _Toc21387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_Toc180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6.2. </w:t>
          </w:r>
          <w:r>
            <w:rPr>
              <w:rFonts w:hint="default"/>
            </w:rPr>
            <w:t>JDBC故障诊断库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</w:rPr>
            <w:t>P6Spy </w:t>
          </w:r>
          <w:r>
            <w:tab/>
          </w:r>
          <w:r>
            <w:fldChar w:fldCharType="begin"/>
          </w:r>
          <w:r>
            <w:instrText xml:space="preserve"> PAGEREF _Toc180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_Toc10653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 xml:space="preserve">6.3. </w:t>
          </w:r>
          <w:r>
            <w:rPr>
              <w:rFonts w:hint="eastAsia"/>
            </w:rPr>
            <w:t>Junit</w:t>
          </w:r>
          <w:r>
            <w:tab/>
          </w:r>
          <w:r>
            <w:fldChar w:fldCharType="begin"/>
          </w:r>
          <w:r>
            <w:instrText xml:space="preserve"> PAGEREF _Toc10653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_Toc19746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 xml:space="preserve">6.4. </w:t>
          </w:r>
          <w:r>
            <w:rPr>
              <w:rFonts w:hint="eastAsia"/>
              <w:lang w:val="en-US" w:eastAsia="zh-CN"/>
            </w:rPr>
            <w:t>Slf4j</w:t>
          </w:r>
          <w:r>
            <w:tab/>
          </w:r>
          <w:r>
            <w:fldChar w:fldCharType="begin"/>
          </w:r>
          <w:r>
            <w:instrText xml:space="preserve"> PAGEREF _Toc19746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_Toc14722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6.5. </w:t>
          </w:r>
          <w:r>
            <w:rPr>
              <w:rFonts w:hint="default" w:ascii="Fira Code" w:hAnsi="Fira Code" w:eastAsia="Fira Code" w:cs="Fira Code"/>
              <w:szCs w:val="30"/>
              <w:shd w:val="clear" w:fill="212121"/>
            </w:rPr>
            <w:t>swagger2</w:t>
          </w:r>
          <w:r>
            <w:rPr>
              <w:rFonts w:hint="eastAsia" w:ascii="Fira Code" w:hAnsi="Fira Code" w:eastAsia="宋体" w:cs="Fira Code"/>
              <w:szCs w:val="30"/>
              <w:shd w:val="clear" w:fill="212121"/>
              <w:lang w:val="en-US" w:eastAsia="zh-CN"/>
            </w:rPr>
            <w:t xml:space="preserve">  doc</w:t>
          </w:r>
          <w:r>
            <w:tab/>
          </w:r>
          <w:r>
            <w:fldChar w:fldCharType="begin"/>
          </w:r>
          <w:r>
            <w:instrText xml:space="preserve"> PAGEREF _Toc14722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_Toc6791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 xml:space="preserve">7.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_Toc6791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_Toc17462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</w:rPr>
            <w:t xml:space="preserve">7.1. </w:t>
          </w:r>
          <w:r>
            <w:rPr>
              <w:rFonts w:hint="eastAsia"/>
            </w:rPr>
            <w:t>&lt;!-- tomcat --&gt;</w:t>
          </w:r>
          <w:r>
            <w:tab/>
          </w:r>
          <w:r>
            <w:fldChar w:fldCharType="begin"/>
          </w:r>
          <w:r>
            <w:instrText xml:space="preserve"> PAGEREF _Toc17462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Consolas" w:hAnsi="Consolas" w:eastAsia="Consolas"/>
            </w:rPr>
            <w:fldChar w:fldCharType="begin"/>
          </w:r>
          <w:r>
            <w:rPr>
              <w:rFonts w:hint="eastAsia" w:ascii="Consolas" w:hAnsi="Consolas" w:eastAsia="Consolas"/>
            </w:rPr>
            <w:instrText xml:space="preserve"> HYPERLINK \l _Toc25440 </w:instrText>
          </w:r>
          <w:r>
            <w:rPr>
              <w:rFonts w:hint="eastAsia" w:ascii="Consolas" w:hAnsi="Consolas" w:eastAsia="Consolas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_Toc25440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Consolas" w:hAnsi="Consolas" w:eastAsia="Consolas"/>
            </w:rPr>
            <w:fldChar w:fldCharType="end"/>
          </w:r>
        </w:p>
        <w:p>
          <w:pPr>
            <w:spacing w:beforeLines="0" w:afterLines="0"/>
            <w:jc w:val="left"/>
            <w:rPr>
              <w:rFonts w:hint="eastAsia" w:ascii="Consolas" w:hAnsi="Consolas" w:eastAsia="Consolas" w:cstheme="minorBidi"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Consolas" w:hAnsi="Consolas" w:eastAsia="Consolas"/>
            </w:rPr>
            <w:fldChar w:fldCharType="end"/>
          </w:r>
        </w:p>
      </w:sdtContent>
    </w:sdt>
    <w:p>
      <w:pPr>
        <w:spacing w:beforeLines="0" w:afterLines="0"/>
        <w:jc w:val="left"/>
        <w:rPr>
          <w:rFonts w:hint="eastAsia" w:ascii="Consolas" w:hAnsi="Consolas" w:eastAsia="Consolas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11327"/>
      <w:r>
        <w:rPr>
          <w:rFonts w:hint="eastAsia"/>
          <w:lang w:val="en-US" w:eastAsia="zh-CN"/>
        </w:rPr>
        <w:t>Express DSL COMMON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4958"/>
      <w:r>
        <w:rPr>
          <w:rFonts w:hint="eastAsia"/>
          <w:lang w:val="en-US" w:eastAsia="zh-CN"/>
        </w:rPr>
        <w:t>Ognl</w:t>
      </w:r>
      <w:bookmarkEnd w:id="1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ognl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3.0.8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pStyle w:val="3"/>
        <w:bidi w:val="0"/>
        <w:rPr>
          <w:rFonts w:hint="default"/>
        </w:rPr>
      </w:pPr>
      <w:bookmarkStart w:id="2" w:name="_Toc4842"/>
      <w:r>
        <w:rPr>
          <w:rFonts w:hint="default"/>
        </w:rPr>
        <w:t>velocity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org.apache.velocity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velocity-tools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2.0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bidi w:val="0"/>
      </w:pPr>
    </w:p>
    <w:p>
      <w:pPr>
        <w:pStyle w:val="3"/>
        <w:bidi w:val="0"/>
        <w:rPr>
          <w:rFonts w:ascii="Fira Code" w:hAnsi="Fira Code" w:eastAsia="Fira Code" w:cs="Fira Code"/>
          <w:color w:val="EEFFFF"/>
          <w:sz w:val="30"/>
          <w:szCs w:val="30"/>
        </w:rPr>
      </w:pPr>
      <w:bookmarkStart w:id="3" w:name="_Toc2338"/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&lt;!--groovy --&gt;</w:t>
      </w:r>
      <w:bookmarkEnd w:id="3"/>
    </w:p>
    <w:p>
      <w:pPr>
        <w:bidi w:val="0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org.codehaus.groovy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groovy-all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2.4.8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9766"/>
      <w:r>
        <w:rPr>
          <w:rFonts w:hint="default"/>
        </w:rPr>
        <w:t>guava</w:t>
      </w:r>
      <w:bookmarkEnd w:id="4"/>
    </w:p>
    <w:p>
      <w:pP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com.google.guava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guava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20.0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</w:pPr>
    </w:p>
    <w:p>
      <w:pPr>
        <w:pStyle w:val="3"/>
        <w:bidi w:val="0"/>
        <w:rPr>
          <w:rFonts w:hint="default"/>
        </w:rPr>
      </w:pPr>
      <w:bookmarkStart w:id="5" w:name="_Toc31282"/>
      <w:r>
        <w:rPr>
          <w:rFonts w:hint="default"/>
        </w:rPr>
        <w:t>commons-lang3</w:t>
      </w:r>
      <w:bookmarkEnd w:id="5"/>
    </w:p>
    <w:p>
      <w:pPr>
        <w:bidi w:val="0"/>
        <w:rPr>
          <w:rFonts w:hint="default"/>
        </w:rPr>
      </w:pPr>
      <w:r>
        <w:rPr>
          <w:rFonts w:hint="default"/>
        </w:rPr>
        <w:t>&lt;dependency&gt;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&lt;groupId&gt;org.apache.commons&lt;/groupId&gt;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&lt;artifactId&gt;commons-lang3&lt;/artifactId&gt;</w:t>
      </w:r>
      <w:r>
        <w:rPr>
          <w:rFonts w:hint="default"/>
        </w:rPr>
        <w:br w:type="textWrapping"/>
      </w:r>
      <w:r>
        <w:rPr>
          <w:rFonts w:hint="default"/>
        </w:rPr>
        <w:t xml:space="preserve">    &lt;version&gt;3.0&lt;/version&gt;</w:t>
      </w:r>
      <w:r>
        <w:rPr>
          <w:rFonts w:hint="default"/>
        </w:rPr>
        <w:br w:type="textWrapping"/>
      </w:r>
      <w:r>
        <w:rPr>
          <w:rFonts w:hint="default"/>
        </w:rPr>
        <w:t>&lt;/dependency&gt;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2576"/>
      <w:r>
        <w:rPr>
          <w:rFonts w:hint="default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>comm</w:t>
      </w:r>
      <w:r>
        <w:rPr>
          <w:rFonts w:hint="default"/>
          <w:lang w:val="en-US" w:eastAsia="zh-CN"/>
        </w:rPr>
        <w:t>ons-cli-1.4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9473"/>
      <w:r>
        <w:rPr>
          <w:rFonts w:hint="eastAsia"/>
          <w:lang w:val="en-US" w:eastAsia="zh-CN"/>
        </w:rPr>
        <w:t>Beanshell bsh  bsh-core-2.0b4</w:t>
      </w:r>
      <w:bookmarkEnd w:id="7"/>
    </w:p>
    <w:p>
      <w:pPr>
        <w:bidi w:val="0"/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Cs w:val="24"/>
          <w:shd w:val="clear" w:fill="FFFFFF"/>
          <w:lang w:val="en-US" w:eastAsia="zh-CN"/>
        </w:rPr>
        <w:t xml:space="preserve"> groovy库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8" w:name="_Toc18989"/>
      <w:r>
        <w:rPr>
          <w:rFonts w:hint="eastAsia"/>
          <w:lang w:val="en-US" w:eastAsia="zh-CN"/>
        </w:rPr>
        <w:t>Common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4290"/>
      <w:r>
        <w:rPr>
          <w:rFonts w:hint="eastAsia"/>
        </w:rPr>
        <w:t>lombok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1.16.20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3850"/>
      <w:r>
        <w:rPr>
          <w:rFonts w:hint="default"/>
          <w:lang w:val="en-US" w:eastAsia="zh-CN"/>
        </w:rPr>
        <w:t>commons-io-2.4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2443"/>
      <w:r>
        <w:rPr>
          <w:rFonts w:hint="default"/>
          <w:lang w:val="en-US" w:eastAsia="zh-CN"/>
        </w:rPr>
        <w:t>commons-codec-1.7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30866"/>
      <w:r>
        <w:rPr>
          <w:rFonts w:hint="default"/>
          <w:lang w:val="en-US" w:eastAsia="zh-CN"/>
        </w:rPr>
        <w:t>commons-collections-3.1</w:t>
      </w:r>
      <w:bookmarkEnd w:id="12"/>
    </w:p>
    <w:p>
      <w:pPr>
        <w:pStyle w:val="2"/>
        <w:bidi w:val="0"/>
        <w:rPr>
          <w:rFonts w:hint="default"/>
          <w:lang w:val="en-US" w:eastAsia="zh-CN"/>
        </w:rPr>
      </w:pPr>
      <w:bookmarkStart w:id="13" w:name="_Toc13022"/>
      <w:r>
        <w:rPr>
          <w:rFonts w:hint="eastAsia"/>
          <w:lang w:val="en-US" w:eastAsia="zh-CN"/>
        </w:rPr>
        <w:t>Data</w:t>
      </w:r>
      <w:bookmarkEnd w:id="13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4" w:name="_Toc25477"/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Jsoup</w:t>
      </w:r>
      <w:r>
        <w:rPr>
          <w:rFonts w:hint="eastAsia" w:ascii="Fira Code" w:hAnsi="Fira Code" w:eastAsia="宋体" w:cs="Fira Code"/>
          <w:color w:val="EEFFFF"/>
          <w:sz w:val="30"/>
          <w:szCs w:val="30"/>
          <w:shd w:val="clear" w:fill="212121"/>
          <w:lang w:val="en-US" w:eastAsia="zh-CN"/>
        </w:rPr>
        <w:t xml:space="preserve"> html</w:t>
      </w:r>
      <w:bookmarkEnd w:id="14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>&lt;!-- jsoup HTML parser library @ https://jsoup.org/ --&gt;</w:t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i/>
          <w:color w:val="616161"/>
          <w:sz w:val="30"/>
          <w:szCs w:val="30"/>
          <w:shd w:val="clear" w:fill="212121"/>
        </w:rPr>
        <w:t xml:space="preserve">    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org.jsoup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jsoup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1.12.1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bookmarkStart w:id="15" w:name="_Toc4575"/>
      <w:r>
        <w:rPr>
          <w:rFonts w:hint="eastAsia" w:ascii="Consolas" w:hAnsi="Consolas" w:eastAsia="Consolas"/>
          <w:color w:val="3F5FBF"/>
          <w:sz w:val="20"/>
        </w:rPr>
        <w:t>&lt;!-- fastjson --&gt;</w:t>
      </w:r>
      <w:bookmarkEnd w:id="15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com.alibaba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fastjson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1.2.47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com.esotericsoftware.yamlbeans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yamlbeans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1.08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org.yaml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snakeyaml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1.11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bookmarkStart w:id="16" w:name="_Toc26898"/>
      <w:r>
        <w:rPr>
          <w:rFonts w:hint="eastAsia" w:ascii="Consolas" w:hAnsi="Consolas" w:eastAsia="Consolas"/>
          <w:color w:val="3F5FBF"/>
          <w:sz w:val="20"/>
        </w:rPr>
        <w:t>&lt;!-- ati poi pdfbox --&gt;</w:t>
      </w:r>
      <w:bookmarkEnd w:id="16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org.apache.poi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poi-ooxml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org.apache.poi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poi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org.apache.poi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poi-scratchpad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3.9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org.apache.pdfbox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pdfbox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1.8.16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7" w:name="_Toc4897"/>
      <w:r>
        <w:rPr>
          <w:rFonts w:hint="eastAsia"/>
          <w:lang w:val="en-US" w:eastAsia="zh-CN"/>
        </w:rPr>
        <w:t>Db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7071"/>
      <w:r>
        <w:rPr>
          <w:rFonts w:hint="default"/>
        </w:rPr>
        <w:t>dbutils</w:t>
      </w:r>
      <w:bookmarkEnd w:id="18"/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commons-dbutils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commons-dbutils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1.6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19" w:name="_Toc13510"/>
      <w:r>
        <w:rPr>
          <w:rFonts w:hint="default"/>
          <w:lang w:val="en-US" w:eastAsia="zh-CN"/>
        </w:rPr>
        <w:t>Mysql</w:t>
      </w:r>
      <w:r>
        <w:rPr>
          <w:rFonts w:hint="eastAsia"/>
          <w:lang w:val="en-US" w:eastAsia="zh-CN"/>
        </w:rPr>
        <w:t xml:space="preserve"> mybatis</w:t>
      </w:r>
      <w:bookmarkEnd w:id="19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&lt;groupId&gt;mysql&lt;/groupId&gt;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&lt;artifactId&gt;mysql-connector-java&lt;/artifactId&gt;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&lt;groupId&gt;org.mybatis&lt;/groupId&gt;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&lt;artifactId&gt;mybatis&lt;/artifactId&gt;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&lt;version&gt;3.4.6&lt;/version&gt;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&lt;groupId&gt;com.github.pagehelper&lt;/groupId&gt;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&lt;artifactId&gt;pagehelper&lt;/artifactId&gt;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&lt;version&gt;4.1.1&lt;/version&gt;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&lt;dependency&gt;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&lt;groupId&gt;com.github.jsqlparser&lt;/groupId&gt;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&lt;artifactId&gt;jsqlparser&lt;/artifactId&gt;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&lt;version&gt;0.9.1&lt;/version&gt;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&lt;/dependency&gt;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32363"/>
      <w:r>
        <w:rPr>
          <w:rFonts w:hint="eastAsia"/>
          <w:lang w:val="en-US" w:eastAsia="zh-CN"/>
        </w:rPr>
        <w:t>mongodb</w:t>
      </w:r>
      <w:bookmarkEnd w:id="20"/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6965"/>
      <w:r>
        <w:rPr>
          <w:rFonts w:hint="eastAsia"/>
          <w:lang w:val="en-US" w:eastAsia="zh-CN"/>
        </w:rPr>
        <w:t>NET Rest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906"/>
      <w:r>
        <w:rPr>
          <w:rFonts w:hint="default"/>
          <w:lang w:val="en-US" w:eastAsia="zh-CN"/>
        </w:rPr>
        <w:t>javax.ws.rs-api-2.1</w:t>
      </w:r>
      <w:bookmarkEnd w:id="22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3150"/>
      <w:r>
        <w:rPr>
          <w:rFonts w:hint="eastAsia"/>
          <w:lang w:val="en-US" w:eastAsia="zh-CN"/>
        </w:rPr>
        <w:t xml:space="preserve">Ssh client </w:t>
      </w:r>
      <w:r>
        <w:rPr>
          <w:rFonts w:hint="eastAsia" w:ascii="Consolas" w:hAnsi="Consolas" w:eastAsia="Consolas"/>
          <w:color w:val="000000"/>
          <w:sz w:val="20"/>
        </w:rPr>
        <w:t>jsch</w:t>
      </w:r>
      <w:bookmarkEnd w:id="23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com.jcraft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jsch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0.1.54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bookmarkStart w:id="24" w:name="_Toc26235"/>
      <w:r>
        <w:rPr>
          <w:rFonts w:hint="eastAsia" w:ascii="Consolas" w:hAnsi="Consolas" w:eastAsia="Consolas"/>
          <w:color w:val="3F5FBF"/>
          <w:sz w:val="20"/>
        </w:rPr>
        <w:t>&lt;!--httpclient --&gt;</w:t>
      </w:r>
      <w:bookmarkEnd w:id="24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https://mvnrepository.com/artifact/org.apache.httpcomponents/httpcore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org.apache.httpcomponents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httpcore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4.4.9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https://mvnrepository.com/artifact/org.apache.httpcomponents/httpclient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org.apache.httpcomponents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httpclient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4.5.5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default" w:ascii="Consolas" w:hAnsi="Consolas" w:eastAsia="Consolas"/>
          <w:color w:val="008080"/>
          <w:sz w:val="20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5" w:name="_Toc3401"/>
      <w:r>
        <w:rPr>
          <w:rFonts w:hint="eastAsia"/>
          <w:lang w:val="en-US" w:eastAsia="zh-CN"/>
        </w:rPr>
        <w:t>dbg</w:t>
      </w:r>
      <w:bookmarkEnd w:id="25"/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21387"/>
      <w:r>
        <w:rPr>
          <w:rFonts w:hint="eastAsia"/>
          <w:lang w:val="en-US" w:eastAsia="zh-CN"/>
        </w:rPr>
        <w:t>log4j-1.2.9</w:t>
      </w:r>
      <w:bookmarkEnd w:id="26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7" w:name="_Toc180"/>
      <w:r>
        <w:rPr>
          <w:rFonts w:hint="default"/>
        </w:rPr>
        <w:t>JDBC故障诊断库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P6Spy </w:t>
      </w:r>
      <w:bookmarkEnd w:id="2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30" w:beforeAutospacing="0" w:after="0" w:afterAutospacing="0" w:line="360" w:lineRule="atLeast"/>
        <w:ind w:left="0" w:right="0" w:firstLine="0"/>
        <w:jc w:val="both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有不错的JDBC扩展库的存在使得调试变得很容易，例如P6spy，这是一个针对数据库访问操作的动态监测框架，它使得数据库数据可无缝截取和操纵，而不必对现有应用程序的代码作任何修改。</w:t>
      </w: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P6Spy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 分发包包括P6Log，它是一个可记录任何 Java 应用程序的所有JDBC事务的应用程序。其配置完成使用时，可以进行数据访问性能的监测。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</w:rPr>
      </w:pPr>
      <w:bookmarkStart w:id="28" w:name="_Toc10653"/>
      <w:r>
        <w:rPr>
          <w:rFonts w:hint="eastAsia"/>
        </w:rPr>
        <w:t>Junit</w:t>
      </w:r>
      <w:bookmarkEnd w:id="28"/>
    </w:p>
    <w:p>
      <w:pPr>
        <w:rPr>
          <w:rFonts w:hint="eastAsia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junit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4.12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pStyle w:val="3"/>
        <w:bidi w:val="0"/>
        <w:rPr>
          <w:rFonts w:hint="eastAsia"/>
        </w:rPr>
      </w:pPr>
      <w:bookmarkStart w:id="29" w:name="_Toc19746"/>
      <w:r>
        <w:rPr>
          <w:rFonts w:hint="eastAsia"/>
          <w:lang w:val="en-US" w:eastAsia="zh-CN"/>
        </w:rPr>
        <w:t>Slf4j</w:t>
      </w:r>
      <w:bookmarkEnd w:id="29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30" w:name="_Toc14722"/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swagger2</w:t>
      </w:r>
      <w:r>
        <w:rPr>
          <w:rFonts w:hint="eastAsia" w:ascii="Fira Code" w:hAnsi="Fira Code" w:eastAsia="宋体" w:cs="Fira Code"/>
          <w:color w:val="EEFFFF"/>
          <w:sz w:val="30"/>
          <w:szCs w:val="30"/>
          <w:shd w:val="clear" w:fill="212121"/>
          <w:lang w:val="en-US" w:eastAsia="zh-CN"/>
        </w:rPr>
        <w:t xml:space="preserve">  doc</w:t>
      </w:r>
      <w:bookmarkEnd w:id="30"/>
    </w:p>
    <w:p>
      <w:pPr>
        <w:bidi w:val="0"/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  <w:shd w:val="clear" w:fill="212121"/>
        <w:rPr>
          <w:rFonts w:ascii="Fira Code" w:hAnsi="Fira Code" w:eastAsia="Fira Code" w:cs="Fira Code"/>
          <w:color w:val="EEFFFF"/>
          <w:sz w:val="30"/>
          <w:szCs w:val="30"/>
        </w:rPr>
      </w:pP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io.springfox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springfox-swagger2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2.2.2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io.springfox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groupId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springfox-swagger-ui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artifactId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 xml:space="preserve">    &lt;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EEFFFF"/>
          <w:sz w:val="30"/>
          <w:szCs w:val="30"/>
          <w:shd w:val="clear" w:fill="212121"/>
        </w:rPr>
        <w:t>2.2.2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version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br w:type="textWrapping"/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&lt;/</w:t>
      </w:r>
      <w:r>
        <w:rPr>
          <w:rFonts w:hint="default" w:ascii="Fira Code" w:hAnsi="Fira Code" w:eastAsia="Fira Code" w:cs="Fira Code"/>
          <w:color w:val="F07178"/>
          <w:sz w:val="30"/>
          <w:szCs w:val="30"/>
          <w:shd w:val="clear" w:fill="212121"/>
        </w:rPr>
        <w:t>dependency</w:t>
      </w:r>
      <w:r>
        <w:rPr>
          <w:rFonts w:hint="default" w:ascii="Fira Code" w:hAnsi="Fira Code" w:eastAsia="Fira Code" w:cs="Fira Code"/>
          <w:color w:val="89DDFF"/>
          <w:sz w:val="30"/>
          <w:szCs w:val="30"/>
          <w:shd w:val="clear" w:fill="212121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31" w:name="_Toc6791"/>
      <w:r>
        <w:rPr>
          <w:rFonts w:hint="eastAsia"/>
          <w:lang w:val="en-US" w:eastAsia="zh-CN"/>
        </w:rPr>
        <w:t>Other</w:t>
      </w:r>
      <w:bookmarkEnd w:id="31"/>
    </w:p>
    <w:p>
      <w:pPr>
        <w:bidi w:val="0"/>
        <w:rPr>
          <w:rFonts w:hint="eastAsia"/>
        </w:rPr>
      </w:pPr>
    </w:p>
    <w:p>
      <w:pPr>
        <w:pStyle w:val="3"/>
        <w:bidi w:val="0"/>
        <w:ind w:left="575" w:leftChars="0" w:hanging="575" w:firstLineChars="0"/>
        <w:rPr>
          <w:rFonts w:hint="eastAsia"/>
        </w:rPr>
      </w:pPr>
      <w:bookmarkStart w:id="32" w:name="_Toc17462"/>
      <w:r>
        <w:rPr>
          <w:rFonts w:hint="eastAsia"/>
        </w:rPr>
        <w:t>&lt;!-- tomcat --&gt;</w:t>
      </w:r>
      <w:bookmarkEnd w:id="32"/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org.apache.tomcat.embed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tomcat-embed-core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8.5.9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tomcat-util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8.5.9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org.apache.tomcat.embed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tomcat-embed-jasper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8.5.9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org.apache.tomcat.embed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tomcat-embed-logging-juli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8.5.2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http://mvnrepository.com/artifact/com.sun.xml.bind/jaxb-core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com.sun.xml.bind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jaxb-core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2.2.11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http://mvnrepository.com/artifact/javax.xml/jaxb-api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javax.xml.bind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jaxb-api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2.2.11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http://mvnrepository.com/artifact/com.sun.xml.bind/jaxb-impl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com.sun.xml.bind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groupId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jaxb-impl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artifactId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2.2.11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version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dependency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>&lt;!-- tomcat end --&gt;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rPr>
          <w:rFonts w:hint="eastAsia" w:ascii="Consolas" w:hAnsi="Consolas" w:eastAsia="Consolas"/>
          <w:color w:val="008080"/>
          <w:sz w:val="2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3" w:name="_Toc25440"/>
      <w:r>
        <w:rPr>
          <w:rFonts w:hint="eastAsia"/>
          <w:lang w:val="en-US" w:eastAsia="zh-CN"/>
        </w:rPr>
        <w:t>ref</w:t>
      </w:r>
      <w:bookmarkEnd w:id="33"/>
    </w:p>
    <w:p>
      <w:pPr>
        <w:spacing w:beforeLines="0" w:afterLines="0"/>
        <w:jc w:val="left"/>
        <w:rPr>
          <w:rFonts w:hint="default" w:ascii="Consolas" w:hAnsi="Consolas" w:eastAsia="Consolas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lang w:val="en-US" w:eastAsia="zh-CN"/>
        </w:rPr>
      </w:pPr>
      <w:r>
        <w:rPr>
          <w:rFonts w:hint="default" w:ascii="Consolas" w:hAnsi="Consolas" w:eastAsia="Consolas"/>
          <w:sz w:val="20"/>
          <w:lang w:val="en-US" w:eastAsia="zh-CN"/>
        </w:rPr>
        <w:t>Atitit java common jar third 常用 类库包 第三方.docx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Atitit.项目常用的框架及类库及解决方案attilax总结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java项目常用类库表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3984FB"/>
    <w:multiLevelType w:val="multilevel"/>
    <w:tmpl w:val="953984F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F2D5A"/>
    <w:rsid w:val="01EA4F75"/>
    <w:rsid w:val="055E1EA7"/>
    <w:rsid w:val="05C4695A"/>
    <w:rsid w:val="0993746C"/>
    <w:rsid w:val="0A6F0427"/>
    <w:rsid w:val="0B083D70"/>
    <w:rsid w:val="0B495420"/>
    <w:rsid w:val="0CF32180"/>
    <w:rsid w:val="0E3C2480"/>
    <w:rsid w:val="10FB55DD"/>
    <w:rsid w:val="129B7934"/>
    <w:rsid w:val="143C1487"/>
    <w:rsid w:val="168E013C"/>
    <w:rsid w:val="17A77829"/>
    <w:rsid w:val="193D21E4"/>
    <w:rsid w:val="19DC2953"/>
    <w:rsid w:val="1EB36246"/>
    <w:rsid w:val="1F704E21"/>
    <w:rsid w:val="21926321"/>
    <w:rsid w:val="2216168E"/>
    <w:rsid w:val="245215B0"/>
    <w:rsid w:val="28871EDB"/>
    <w:rsid w:val="28B05118"/>
    <w:rsid w:val="28DB4409"/>
    <w:rsid w:val="2CD17DB1"/>
    <w:rsid w:val="2D69081C"/>
    <w:rsid w:val="2DAF0DFF"/>
    <w:rsid w:val="30F72CB4"/>
    <w:rsid w:val="31822B37"/>
    <w:rsid w:val="325841A9"/>
    <w:rsid w:val="345F6784"/>
    <w:rsid w:val="3B8D366E"/>
    <w:rsid w:val="3DEE0939"/>
    <w:rsid w:val="40FE0806"/>
    <w:rsid w:val="41464B79"/>
    <w:rsid w:val="4253034C"/>
    <w:rsid w:val="450D00AB"/>
    <w:rsid w:val="4AD248B6"/>
    <w:rsid w:val="4BD457F3"/>
    <w:rsid w:val="4FDE1233"/>
    <w:rsid w:val="4FF557F0"/>
    <w:rsid w:val="507137EC"/>
    <w:rsid w:val="51847C72"/>
    <w:rsid w:val="54275186"/>
    <w:rsid w:val="5479114E"/>
    <w:rsid w:val="58F00C7E"/>
    <w:rsid w:val="61B346FC"/>
    <w:rsid w:val="62BD68E9"/>
    <w:rsid w:val="630C54B1"/>
    <w:rsid w:val="63FB4B52"/>
    <w:rsid w:val="64426A56"/>
    <w:rsid w:val="653D1B90"/>
    <w:rsid w:val="69C31C04"/>
    <w:rsid w:val="6A720A44"/>
    <w:rsid w:val="6D3D433C"/>
    <w:rsid w:val="6FB87138"/>
    <w:rsid w:val="70EC2195"/>
    <w:rsid w:val="71446D22"/>
    <w:rsid w:val="756D649B"/>
    <w:rsid w:val="75A26C55"/>
    <w:rsid w:val="75D5375B"/>
    <w:rsid w:val="75E01611"/>
    <w:rsid w:val="7BA94F5C"/>
    <w:rsid w:val="7C4D122E"/>
    <w:rsid w:val="7F2909AC"/>
    <w:rsid w:val="7FE2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2019-04-24T04:39:00Z</dcterms:created>
  <dc:creator>ATI老哇的爪子007</dc:creator>
  <cp:lastModifiedBy>WPS_1569910632</cp:lastModifiedBy>
  <dcterms:modified xsi:type="dcterms:W3CDTF">2019-10-16T07:34:40Z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