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常见的迷信做法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fill="FFFFFF"/>
        </w:rPr>
        <w:t>迷信的同学（或家人）喜欢偷偷在行李箱塞几个苹果，寓意“平安”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01284"/>
    <w:rsid w:val="0F50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2019-11-30T17:52:00Z</dcterms:created>
  <dc:creator>ATI老哇的爪子007</dc:creator>
  <cp:lastModifiedBy>ATI老哇的爪子007</cp:lastModifiedBy>
  <dcterms:modified xsi:type="dcterms:W3CDTF">2019-11-30T17:53:06Z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