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中国依然落后的领域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596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政治文明</w:t>
          </w:r>
          <w:r>
            <w:tab/>
          </w:r>
          <w:r>
            <w:fldChar w:fldCharType="begin"/>
          </w:r>
          <w:r>
            <w:instrText xml:space="preserve"> PAGEREF _Toc21955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选举权户籍限制</w:t>
          </w:r>
          <w:r>
            <w:tab/>
          </w:r>
          <w:r>
            <w:fldChar w:fldCharType="begin"/>
          </w:r>
          <w:r>
            <w:instrText xml:space="preserve"> PAGEREF _Toc30140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审查制度</w:t>
          </w:r>
          <w:r>
            <w:tab/>
          </w:r>
          <w:r>
            <w:fldChar w:fldCharType="begin"/>
          </w:r>
          <w:r>
            <w:instrText xml:space="preserve"> PAGEREF _Toc15354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民主选举制度</w:t>
          </w:r>
          <w:r>
            <w:tab/>
          </w:r>
          <w:r>
            <w:fldChar w:fldCharType="begin"/>
          </w:r>
          <w:r>
            <w:instrText xml:space="preserve"> PAGEREF _Toc5174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t>绝对的地方性腐败和贿赂，占三分之二（68％） ）男人抽烟，人</w:t>
          </w:r>
          <w:r>
            <w:tab/>
          </w:r>
          <w:r>
            <w:fldChar w:fldCharType="begin"/>
          </w:r>
          <w:r>
            <w:instrText xml:space="preserve"> PAGEREF _Toc29263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t>极权主义监视和专政</w:t>
          </w:r>
          <w:r>
            <w:tab/>
          </w:r>
          <w:r>
            <w:fldChar w:fldCharType="begin"/>
          </w:r>
          <w:r>
            <w:instrText xml:space="preserve"> PAGEREF _Toc11402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人权</w:t>
          </w:r>
          <w:r>
            <w:tab/>
          </w:r>
          <w:r>
            <w:fldChar w:fldCharType="begin"/>
          </w:r>
          <w:r>
            <w:instrText xml:space="preserve"> PAGEREF _Toc9586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工作人员</w:t>
          </w:r>
          <w:r>
            <w:rPr>
              <w:rFonts w:hint="eastAsia"/>
              <w:lang w:val="en-US" w:eastAsia="zh-CN"/>
            </w:rPr>
            <w:t>极易</w:t>
          </w:r>
          <w:r>
            <w:rPr>
              <w:rFonts w:hint="eastAsia"/>
            </w:rPr>
            <w:t>侵犯公民权利</w:t>
          </w:r>
          <w:r>
            <w:tab/>
          </w:r>
          <w:r>
            <w:fldChar w:fldCharType="begin"/>
          </w:r>
          <w:r>
            <w:instrText xml:space="preserve"> PAGEREF _Toc5213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申诉、控告或者检举的权利</w:t>
          </w:r>
          <w:r>
            <w:tab/>
          </w:r>
          <w:r>
            <w:fldChar w:fldCharType="begin"/>
          </w:r>
          <w:r>
            <w:instrText xml:space="preserve"> PAGEREF _Toc2401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</w:rPr>
            <w:t>公民的住宅不受侵犯。禁止非法搜查</w:t>
          </w:r>
          <w:r>
            <w:tab/>
          </w:r>
          <w:r>
            <w:fldChar w:fldCharType="begin"/>
          </w:r>
          <w:r>
            <w:instrText xml:space="preserve"> PAGEREF _Toc14585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请喝茶 开门差水表</w:t>
          </w:r>
          <w:r>
            <w:tab/>
          </w:r>
          <w:r>
            <w:fldChar w:fldCharType="begin"/>
          </w:r>
          <w:r>
            <w:instrText xml:space="preserve"> PAGEREF _Toc17016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t>独生子女政策</w:t>
          </w:r>
          <w:r>
            <w:tab/>
          </w:r>
          <w:r>
            <w:fldChar w:fldCharType="begin"/>
          </w:r>
          <w:r>
            <w:instrText xml:space="preserve"> PAGEREF _Toc20633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人权--工作相关</w:t>
          </w:r>
          <w:r>
            <w:tab/>
          </w:r>
          <w:r>
            <w:fldChar w:fldCharType="begin"/>
          </w:r>
          <w:r>
            <w:instrText xml:space="preserve"> PAGEREF _Toc3084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年龄性别民族歧视</w:t>
          </w:r>
          <w:r>
            <w:tab/>
          </w:r>
          <w:r>
            <w:fldChar w:fldCharType="begin"/>
          </w:r>
          <w:r>
            <w:instrText xml:space="preserve"> PAGEREF _Toc14109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四大自由缺失</w:t>
          </w:r>
          <w:r>
            <w:tab/>
          </w:r>
          <w:r>
            <w:fldChar w:fldCharType="begin"/>
          </w:r>
          <w:r>
            <w:instrText xml:space="preserve"> PAGEREF _Toc12506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言论自由</w:t>
          </w:r>
          <w:r>
            <w:tab/>
          </w:r>
          <w:r>
            <w:fldChar w:fldCharType="begin"/>
          </w:r>
          <w:r>
            <w:instrText xml:space="preserve"> PAGEREF _Toc22856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通信自由 google fb等网络服务不能用</w:t>
          </w:r>
          <w:r>
            <w:tab/>
          </w:r>
          <w:r>
            <w:fldChar w:fldCharType="begin"/>
          </w:r>
          <w:r>
            <w:instrText xml:space="preserve"> PAGEREF _Toc19395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4.2.1. </w:t>
          </w:r>
          <w:r>
            <w:t>VPN /中国防火墙。</w:t>
          </w:r>
          <w:r>
            <w:tab/>
          </w:r>
          <w:r>
            <w:fldChar w:fldCharType="begin"/>
          </w:r>
          <w:r>
            <w:instrText xml:space="preserve"> PAGEREF _Toc27377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4.2.2. </w:t>
          </w:r>
          <w:r>
            <w:t>政治限制，包括最受欢迎的网站禁令</w:t>
          </w:r>
          <w:r>
            <w:tab/>
          </w:r>
          <w:r>
            <w:fldChar w:fldCharType="begin"/>
          </w:r>
          <w:r>
            <w:instrText xml:space="preserve"> PAGEREF _Toc15288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迁徙自由 严格的户籍制度</w:t>
          </w:r>
          <w:r>
            <w:tab/>
          </w:r>
          <w:r>
            <w:fldChar w:fldCharType="begin"/>
          </w:r>
          <w:r>
            <w:instrText xml:space="preserve"> PAGEREF _Toc18393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通常宪法保证的自由缺失</w:t>
          </w:r>
          <w:r>
            <w:tab/>
          </w:r>
          <w:r>
            <w:fldChar w:fldCharType="begin"/>
          </w:r>
          <w:r>
            <w:instrText xml:space="preserve"> PAGEREF _Toc19400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  <w:shd w:val="clear" w:fill="C9D7F1"/>
            </w:rPr>
            <w:t xml:space="preserve">5.1. 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t>新闻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t>自由</w:t>
          </w:r>
          <w:r>
            <w:rPr>
              <w:rFonts w:hint="eastAsia"/>
              <w:lang w:val="en-US" w:eastAsia="zh-CN"/>
            </w:rPr>
            <w:t>缺失 新闻管制</w:t>
          </w:r>
          <w:r>
            <w:tab/>
          </w:r>
          <w:r>
            <w:fldChar w:fldCharType="begin"/>
          </w:r>
          <w:r>
            <w:instrText xml:space="preserve"> PAGEREF _Toc7161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eastAsia"/>
            </w:rPr>
            <w:t>言论、出版、集会、结社、游行、示威的自由</w:t>
          </w:r>
          <w:r>
            <w:tab/>
          </w:r>
          <w:r>
            <w:fldChar w:fldCharType="begin"/>
          </w:r>
          <w:r>
            <w:instrText xml:space="preserve"> PAGEREF _Toc22681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</w:rPr>
            <w:t>宗教信仰自由</w:t>
          </w:r>
          <w:r>
            <w:tab/>
          </w:r>
          <w:r>
            <w:fldChar w:fldCharType="begin"/>
          </w:r>
          <w:r>
            <w:instrText xml:space="preserve"> PAGEREF _Toc6030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rPr>
              <w:rFonts w:hint="eastAsia"/>
            </w:rPr>
            <w:t>人身自由</w:t>
          </w:r>
          <w:r>
            <w:rPr>
              <w:rFonts w:hint="eastAsia"/>
              <w:lang w:val="en-US" w:eastAsia="zh-CN"/>
            </w:rPr>
            <w:t>容易被</w:t>
          </w:r>
          <w:r>
            <w:rPr>
              <w:rFonts w:hint="eastAsia"/>
            </w:rPr>
            <w:t>侵犯</w:t>
          </w:r>
          <w:r>
            <w:tab/>
          </w:r>
          <w:r>
            <w:fldChar w:fldCharType="begin"/>
          </w:r>
          <w:r>
            <w:instrText xml:space="preserve"> PAGEREF _Toc18150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通信自由 不能访问fb google等一大堆app</w:t>
          </w:r>
          <w:r>
            <w:tab/>
          </w:r>
          <w:r>
            <w:fldChar w:fldCharType="begin"/>
          </w:r>
          <w:r>
            <w:instrText xml:space="preserve"> PAGEREF _Toc21542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</w:rPr>
            <w:t>婚姻自由</w:t>
          </w:r>
          <w:r>
            <w:tab/>
          </w:r>
          <w:r>
            <w:fldChar w:fldCharType="begin"/>
          </w:r>
          <w:r>
            <w:instrText xml:space="preserve"> PAGEREF _Toc31416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</w:rPr>
            <w:t>兵役</w:t>
          </w:r>
          <w:r>
            <w:rPr>
              <w:rFonts w:hint="eastAsia"/>
              <w:lang w:val="en-US" w:eastAsia="zh-CN"/>
            </w:rPr>
            <w:t>自由</w:t>
          </w:r>
          <w:r>
            <w:tab/>
          </w:r>
          <w:r>
            <w:fldChar w:fldCharType="begin"/>
          </w:r>
          <w:r>
            <w:instrText xml:space="preserve"> PAGEREF _Toc31615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其他自由方面的限制</w:t>
          </w:r>
          <w:r>
            <w:tab/>
          </w:r>
          <w:r>
            <w:fldChar w:fldCharType="begin"/>
          </w:r>
          <w:r>
            <w:instrText xml:space="preserve"> PAGEREF _Toc15715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 w:ascii="SimSun" w:hAnsi="SimSun" w:eastAsia="SimSun" w:cs="SimSun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管制</w:t>
          </w:r>
          <w:r>
            <w:rPr>
              <w:rFonts w:hint="eastAsia" w:ascii="SimSun" w:hAnsi="SimSun" w:eastAsia="SimSun" w:cs="SimSun"/>
              <w:i w:val="0"/>
              <w:caps w:val="0"/>
              <w:spacing w:val="0"/>
              <w:szCs w:val="16"/>
              <w:shd w:val="clear" w:fill="FFFFFF"/>
            </w:rPr>
            <w:t>文学、艺术和其他文化事业</w:t>
          </w:r>
          <w:r>
            <w:tab/>
          </w:r>
          <w:r>
            <w:fldChar w:fldCharType="begin"/>
          </w:r>
          <w:r>
            <w:instrText xml:space="preserve"> PAGEREF _Toc1530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到处需要id</w:t>
          </w:r>
          <w:r>
            <w:tab/>
          </w:r>
          <w:r>
            <w:fldChar w:fldCharType="begin"/>
          </w:r>
          <w:r>
            <w:instrText xml:space="preserve"> PAGEREF _Toc12447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t>对自由贸易和金融市场的一些限制</w:t>
          </w:r>
          <w:r>
            <w:tab/>
          </w:r>
          <w:r>
            <w:fldChar w:fldCharType="begin"/>
          </w:r>
          <w:r>
            <w:instrText xml:space="preserve"> PAGEREF _Toc21987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货币自由 不允许使用美元</w:t>
          </w:r>
          <w:r>
            <w:tab/>
          </w:r>
          <w:r>
            <w:fldChar w:fldCharType="begin"/>
          </w:r>
          <w:r>
            <w:instrText xml:space="preserve"> PAGEREF _Toc7985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t>新闻自由水平和公民社会参与程度很高</w:t>
          </w:r>
          <w:r>
            <w:tab/>
          </w:r>
          <w:r>
            <w:fldChar w:fldCharType="begin"/>
          </w:r>
          <w:r>
            <w:instrText xml:space="preserve"> PAGEREF _Toc24044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严格的药品管制</w:t>
          </w:r>
          <w:r>
            <w:tab/>
          </w:r>
          <w:r>
            <w:fldChar w:fldCharType="begin"/>
          </w:r>
          <w:r>
            <w:instrText xml:space="preserve"> PAGEREF _Toc16375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rPr>
              <w:rFonts w:hint="eastAsia"/>
              <w:lang w:val="en-US" w:eastAsia="zh-CN"/>
            </w:rPr>
            <w:t>自我保卫的有 武器自由</w:t>
          </w:r>
          <w:r>
            <w:tab/>
          </w:r>
          <w:r>
            <w:fldChar w:fldCharType="begin"/>
          </w:r>
          <w:r>
            <w:instrText xml:space="preserve"> PAGEREF _Toc13451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6.8. </w:t>
          </w:r>
          <w:r>
            <w:rPr>
              <w:rFonts w:hint="eastAsia"/>
            </w:rPr>
            <w:t>残疾的公民</w:t>
          </w:r>
          <w:r>
            <w:tab/>
          </w:r>
          <w:r>
            <w:fldChar w:fldCharType="begin"/>
          </w:r>
          <w:r>
            <w:instrText xml:space="preserve"> PAGEREF _Toc26212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社保缺乏</w:t>
          </w:r>
          <w:r>
            <w:tab/>
          </w:r>
          <w:r>
            <w:fldChar w:fldCharType="begin"/>
          </w:r>
          <w:r>
            <w:instrText xml:space="preserve"> PAGEREF _Toc17166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</w:rPr>
            <w:t>医疗</w:t>
          </w:r>
          <w:r>
            <w:tab/>
          </w:r>
          <w:r>
            <w:fldChar w:fldCharType="begin"/>
          </w:r>
          <w:r>
            <w:instrText xml:space="preserve"> PAGEREF _Toc13215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</w:rPr>
            <w:t>残疾的公民</w:t>
          </w:r>
          <w:r>
            <w:tab/>
          </w:r>
          <w:r>
            <w:fldChar w:fldCharType="begin"/>
          </w:r>
          <w:r>
            <w:instrText xml:space="preserve"> PAGEREF _Toc30383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法制与司法落后 法律</w:t>
          </w:r>
          <w:r>
            <w:tab/>
          </w:r>
          <w:r>
            <w:fldChar w:fldCharType="begin"/>
          </w:r>
          <w:r>
            <w:instrText xml:space="preserve"> PAGEREF _Toc13801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环境污染</w:t>
          </w:r>
          <w:r>
            <w:tab/>
          </w:r>
          <w:r>
            <w:fldChar w:fldCharType="begin"/>
          </w:r>
          <w:r>
            <w:instrText xml:space="preserve"> PAGEREF _Toc19181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经济领域</w:t>
          </w:r>
          <w:r>
            <w:tab/>
          </w:r>
          <w:r>
            <w:fldChar w:fldCharType="begin"/>
          </w:r>
          <w:r>
            <w:instrText xml:space="preserve"> PAGEREF _Toc4091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t>基尼系数</w:t>
          </w:r>
          <w:r>
            <w:tab/>
          </w:r>
          <w:r>
            <w:fldChar w:fldCharType="begin"/>
          </w:r>
          <w:r>
            <w:instrText xml:space="preserve"> PAGEREF _Toc32749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10.2. </w:t>
          </w:r>
          <w:r>
            <w:t>基础设施薄弱：</w:t>
          </w:r>
          <w:r>
            <w:tab/>
          </w:r>
          <w:r>
            <w:fldChar w:fldCharType="begin"/>
          </w:r>
          <w:r>
            <w:instrText xml:space="preserve"> PAGEREF _Toc20596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假货泛滥</w:t>
          </w:r>
          <w:r>
            <w:tab/>
          </w:r>
          <w:r>
            <w:fldChar w:fldCharType="begin"/>
          </w:r>
          <w:r>
            <w:instrText xml:space="preserve"> PAGEREF _Toc9401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山寨</w:t>
          </w:r>
          <w:r>
            <w:tab/>
          </w:r>
          <w:r>
            <w:fldChar w:fldCharType="begin"/>
          </w:r>
          <w:r>
            <w:instrText xml:space="preserve"> PAGEREF _Toc8591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假币</w:t>
          </w:r>
          <w:r>
            <w:tab/>
          </w:r>
          <w:r>
            <w:fldChar w:fldCharType="begin"/>
          </w:r>
          <w:r>
            <w:instrText xml:space="preserve"> PAGEREF _Toc7311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文化领域 教育</w:t>
          </w:r>
          <w:r>
            <w:tab/>
          </w:r>
          <w:r>
            <w:fldChar w:fldCharType="begin"/>
          </w:r>
          <w:r>
            <w:instrText xml:space="preserve"> PAGEREF _Toc31674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12.1.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6"/>
            </w:rPr>
            <w:t>软实力</w:t>
          </w:r>
          <w:r>
            <w:t>和文化影响非常有限</w:t>
          </w:r>
          <w:r>
            <w:tab/>
          </w:r>
          <w:r>
            <w:fldChar w:fldCharType="begin"/>
          </w:r>
          <w:r>
            <w:instrText xml:space="preserve"> PAGEREF _Toc16294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imSun" w:cs="Segoe UI"/>
              <w:i w:val="0"/>
              <w:caps w:val="0"/>
              <w:spacing w:val="0"/>
              <w:szCs w:val="16"/>
              <w:lang w:val="en-US" w:eastAsia="zh-CN"/>
            </w:rPr>
            <w:t xml:space="preserve">12.2. </w:t>
          </w:r>
          <w:r>
            <w:rPr>
              <w:rFonts w:hint="eastAsia"/>
              <w:lang w:val="en-US" w:eastAsia="zh-CN"/>
            </w:rPr>
            <w:t>文字落后</w:t>
          </w:r>
          <w:r>
            <w:rPr>
              <w:rFonts w:hint="eastAsia" w:ascii="Segoe UI" w:hAnsi="Segoe UI" w:eastAsia="SimSun" w:cs="Segoe UI"/>
              <w:i w:val="0"/>
              <w:caps w:val="0"/>
              <w:spacing w:val="0"/>
              <w:szCs w:val="16"/>
              <w:lang w:val="en-US" w:eastAsia="zh-CN"/>
            </w:rPr>
            <w:t>难学</w:t>
          </w:r>
          <w:r>
            <w:tab/>
          </w:r>
          <w:r>
            <w:fldChar w:fldCharType="begin"/>
          </w:r>
          <w:r>
            <w:instrText xml:space="preserve"> PAGEREF _Toc6604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社会文明领域</w:t>
          </w:r>
          <w:r>
            <w:tab/>
          </w:r>
          <w:r>
            <w:fldChar w:fldCharType="begin"/>
          </w:r>
          <w:r>
            <w:instrText xml:space="preserve"> PAGEREF _Toc31501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禁烟令</w:t>
          </w:r>
          <w:r>
            <w:tab/>
          </w:r>
          <w:r>
            <w:fldChar w:fldCharType="begin"/>
          </w:r>
          <w:r>
            <w:instrText xml:space="preserve"> PAGEREF _Toc9185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13.2. </w:t>
          </w:r>
          <w:r>
            <w:rPr>
              <w:rFonts w:hint="eastAsia"/>
              <w:lang w:val="en-US" w:eastAsia="zh-CN"/>
            </w:rPr>
            <w:t>禁止酒</w:t>
          </w:r>
          <w:r>
            <w:tab/>
          </w:r>
          <w:r>
            <w:fldChar w:fldCharType="begin"/>
          </w:r>
          <w:r>
            <w:instrText xml:space="preserve"> PAGEREF _Toc12433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13.3. </w:t>
          </w:r>
          <w:r>
            <w:t>凝视，缺乏隐私的尊</w:t>
          </w:r>
          <w:r>
            <w:tab/>
          </w:r>
          <w:r>
            <w:fldChar w:fldCharType="begin"/>
          </w:r>
          <w:r>
            <w:instrText xml:space="preserve"> PAGEREF _Toc28201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13.4. </w:t>
          </w:r>
          <w:r>
            <w:t>版权盗窃和食品恐吓丑闻</w:t>
          </w:r>
          <w:r>
            <w:tab/>
          </w:r>
          <w:r>
            <w:fldChar w:fldCharType="begin"/>
          </w:r>
          <w:r>
            <w:instrText xml:space="preserve"> PAGEREF _Toc24274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13.5. </w:t>
          </w:r>
          <w:r>
            <w:t>排队等待事情……我忍</w:t>
          </w:r>
          <w:r>
            <w:tab/>
          </w:r>
          <w:r>
            <w:fldChar w:fldCharType="begin"/>
          </w:r>
          <w:r>
            <w:instrText xml:space="preserve"> PAGEREF _Toc21300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交通领域</w:t>
          </w:r>
          <w:r>
            <w:tab/>
          </w:r>
          <w:r>
            <w:fldChar w:fldCharType="begin"/>
          </w:r>
          <w:r>
            <w:instrText xml:space="preserve"> PAGEREF _Toc6887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14.1. </w:t>
          </w:r>
          <w:r>
            <w:rPr>
              <w:rFonts w:hint="eastAsia"/>
              <w:lang w:val="en-US" w:eastAsia="zh-CN"/>
            </w:rPr>
            <w:t>航空落后 高铁发达</w:t>
          </w:r>
          <w:r>
            <w:tab/>
          </w:r>
          <w:r>
            <w:fldChar w:fldCharType="begin"/>
          </w:r>
          <w:r>
            <w:instrText xml:space="preserve"> PAGEREF _Toc11638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建筑领域 钢筋混凝土泛滥</w:t>
          </w:r>
          <w:r>
            <w:tab/>
          </w:r>
          <w:r>
            <w:fldChar w:fldCharType="begin"/>
          </w:r>
          <w:r>
            <w:instrText xml:space="preserve"> PAGEREF _Toc28739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1955"/>
      <w:r>
        <w:rPr>
          <w:rFonts w:hint="eastAsia"/>
          <w:lang w:val="en-US" w:eastAsia="zh-CN"/>
        </w:rPr>
        <w:t>政治文明</w:t>
      </w:r>
      <w:bookmarkEnd w:id="0"/>
    </w:p>
    <w:p>
      <w:pPr>
        <w:pStyle w:val="3"/>
        <w:bidi w:val="0"/>
      </w:pPr>
      <w:r>
        <w:t>各种审查制度都在进行。</w:t>
      </w:r>
    </w:p>
    <w:p>
      <w:pPr>
        <w:rPr>
          <w:rFonts w:hint="eastAsia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在互联网部分，中国政府去年禁止了Google搜索，Instagram，LINE，Gmail等。在国内，政府商务相关部门对电视节目，电视盒（相当于Apple TV，Google Chromecast等）进行审查，此外还传播所谓的“中国梦”和一些“五毛”（描述支持共产党并煽动西方民众的言论）社会，政府和言论自由，人权）。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从经济上讲，中国人可能足够富有，但在文化上却不太可能。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它类似于一些富裕的中东国家，虽然很富裕但没有自由。犯奸淫的女人可能会被判处死刑。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城市自治落后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140"/>
      <w:r>
        <w:rPr>
          <w:rFonts w:hint="eastAsia"/>
          <w:lang w:val="en-US" w:eastAsia="zh-CN"/>
        </w:rPr>
        <w:t>选举权户籍限制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  <w:t>不分民族、种族、性别、职业、家庭出身、宗教信仰、教育程度、财产状况、居住期限，都有选举权和被选举权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354"/>
      <w:r>
        <w:t>审查制度</w:t>
      </w:r>
      <w:bookmarkEnd w:id="2"/>
    </w:p>
    <w:p>
      <w:pPr>
        <w:pStyle w:val="3"/>
        <w:bidi w:val="0"/>
      </w:pPr>
      <w:bookmarkStart w:id="3" w:name="_Toc5174"/>
      <w:r>
        <w:t>民主选举制度</w:t>
      </w:r>
      <w:bookmarkEnd w:id="3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在胡锦涛领导下，人们普遍同意他采用的是“集体领导”治理模式，在此模式下，所有高层领导人都必须同意才能做出重大决策。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在习近平领导下，他更加专制，将政策制定置于可信赖顾问的紧密圈子中。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我不会评论中国是否存在一种“正确”的政治模式，但我会说习近平领导下的公民自由受到侵蚀。律师和人权活动家已经被捕，甚至以中国的标准衡量，言论自由也肯定受到了限制。从这个意义上讲，政治局势正在“ 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倒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9263"/>
      <w:r>
        <w:t>绝对的地方性腐败和贿赂，占三分之二（68％） ）男人抽烟，人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1402"/>
      <w:r>
        <w:t>极权主义监视和专政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9586"/>
      <w:r>
        <w:rPr>
          <w:rFonts w:hint="eastAsia"/>
          <w:lang w:val="en-US" w:eastAsia="zh-CN"/>
        </w:rPr>
        <w:t>人权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5213"/>
      <w:r>
        <w:rPr>
          <w:rFonts w:hint="eastAsia"/>
        </w:rPr>
        <w:t>工作人员</w:t>
      </w:r>
      <w:r>
        <w:rPr>
          <w:rFonts w:hint="eastAsia"/>
          <w:lang w:val="en-US" w:eastAsia="zh-CN"/>
        </w:rPr>
        <w:t>极易</w:t>
      </w:r>
      <w:r>
        <w:rPr>
          <w:rFonts w:hint="eastAsia"/>
        </w:rPr>
        <w:t>侵犯公民权利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401"/>
      <w:r>
        <w:rPr>
          <w:rFonts w:hint="eastAsia"/>
        </w:rPr>
        <w:t>申诉、控告或者检举的权利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4585"/>
      <w:r>
        <w:rPr>
          <w:rFonts w:hint="eastAsia"/>
        </w:rPr>
        <w:t>公民的住宅不受侵犯。禁止非法搜查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7016"/>
      <w:r>
        <w:rPr>
          <w:rFonts w:hint="eastAsia"/>
          <w:lang w:val="en-US" w:eastAsia="zh-CN"/>
        </w:rPr>
        <w:t>请喝茶 开门差水表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633"/>
      <w:r>
        <w:t>独生子女政策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084"/>
      <w:r>
        <w:rPr>
          <w:rFonts w:hint="eastAsia"/>
          <w:lang w:val="en-US" w:eastAsia="zh-CN"/>
        </w:rPr>
        <w:t>人权--工作相关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4109"/>
      <w:r>
        <w:rPr>
          <w:rFonts w:hint="eastAsia"/>
          <w:lang w:val="en-US" w:eastAsia="zh-CN"/>
        </w:rPr>
        <w:t>年龄性别民族歧视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2506"/>
      <w:r>
        <w:rPr>
          <w:rFonts w:hint="eastAsia"/>
          <w:lang w:val="en-US" w:eastAsia="zh-CN"/>
        </w:rPr>
        <w:t>四大自由缺失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2856"/>
      <w:r>
        <w:rPr>
          <w:rFonts w:hint="eastAsia"/>
          <w:lang w:val="en-US" w:eastAsia="zh-CN"/>
        </w:rPr>
        <w:t>言论自由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言论自由受到压迫（逮捕人权律师和记者，阻止敏感搜索，禁止有组织的抗议活动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9395"/>
      <w:r>
        <w:rPr>
          <w:rFonts w:hint="eastAsia"/>
          <w:lang w:val="en-US" w:eastAsia="zh-CN"/>
        </w:rPr>
        <w:t>通信自由 google fb等网络服务不能用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全球十大网站几乎八个不能使用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众所周知，您无法使用Google，Facebook，Instagram，Twitter，Snapchat以及基本上所有西方网站和应用程序（尽管中国有很多Potterheads）。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中国人使用在中国开发的这些应用程序的版本。在出行方面，中国只有少数地区允许其人民前往政府允许他们去的国家。换句话说，这就像被困在一个大笼子里，只能去允许的地方。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4"/>
        <w:bidi w:val="0"/>
      </w:pPr>
      <w:bookmarkStart w:id="17" w:name="_Toc27377"/>
      <w:r>
        <w:t>VPN /中国防火墙。</w:t>
      </w:r>
      <w:bookmarkEnd w:id="17"/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互联网对中国的强大防火墙是令人讨厌的。中国每个人都有VPN。虚拟专用网。这使您可以绕过防火墙并访问中国试图阻止的所有站点，包括Facebook。始终可从您的电子邮件，云服务器或USB驱动器访问VPN。中国政府审查了很多事情。在西方，一切都是开放的，一切都是自由的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15288"/>
      <w:r>
        <w:t>政治限制，包括最受欢迎的网站禁令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8393"/>
      <w:r>
        <w:rPr>
          <w:rFonts w:hint="eastAsia"/>
          <w:lang w:val="en-US" w:eastAsia="zh-CN"/>
        </w:rPr>
        <w:t>迁徙自由 严格的户籍制度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言论自由，人类自由，个人主义，动物权利，同情，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9400"/>
      <w:r>
        <w:rPr>
          <w:rFonts w:hint="eastAsia"/>
          <w:lang w:val="en-US" w:eastAsia="zh-CN"/>
        </w:rPr>
        <w:t>通常宪法保证的自由缺失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Id检查</w:t>
      </w: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.随身携带ID或ID的副本。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有时甚至在城镇之间也有许多安全检查站</w:t>
      </w:r>
    </w:p>
    <w:p>
      <w:pPr>
        <w:pStyle w:val="3"/>
        <w:bidi w:val="0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  <w:bookmarkStart w:id="21" w:name="_Toc7161"/>
      <w:r>
        <w:rPr>
          <w:rFonts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新闻</w:t>
      </w:r>
      <w:r>
        <w:rPr>
          <w:rStyle w:val="17"/>
          <w:rFonts w:hint="default" w:ascii="Arial" w:hAnsi="Arial" w:eastAsia="SimSun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自由</w:t>
      </w:r>
      <w:r>
        <w:rPr>
          <w:rFonts w:hint="eastAsia"/>
          <w:lang w:val="en-US" w:eastAsia="zh-CN"/>
        </w:rPr>
        <w:t>缺失 新闻管制</w:t>
      </w:r>
      <w:bookmarkEnd w:id="21"/>
    </w:p>
    <w:p>
      <w:pPr>
        <w:pStyle w:val="3"/>
        <w:bidi w:val="0"/>
      </w:pPr>
      <w:bookmarkStart w:id="22" w:name="_Toc22681"/>
      <w:r>
        <w:rPr>
          <w:rFonts w:hint="eastAsia"/>
        </w:rPr>
        <w:t>言论、出版、集会、结社、游行、示威的自由</w:t>
      </w:r>
      <w:bookmarkEnd w:id="22"/>
    </w:p>
    <w:p>
      <w:pPr>
        <w:pStyle w:val="3"/>
        <w:bidi w:val="0"/>
      </w:pPr>
      <w:bookmarkStart w:id="23" w:name="_Toc6030"/>
      <w:r>
        <w:rPr>
          <w:rFonts w:hint="eastAsia"/>
        </w:rPr>
        <w:t>宗教信仰自由</w:t>
      </w:r>
      <w:bookmarkEnd w:id="23"/>
    </w:p>
    <w:p>
      <w:pP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  <w:t>宗教团体和宗教事务不受外国势力的支配。</w:t>
      </w:r>
    </w:p>
    <w:p>
      <w:pP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因为</w:t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sz w:val="16"/>
          <w:szCs w:val="16"/>
          <w:u w:val="none"/>
        </w:rPr>
        <w:instrText xml:space="preserve"> HYPERLINK "https://www.google.com/amp/s/www.nytimes.com/2018/04/05/world/asia/china-bans-bible-sales.amp.html" \t "https://www.quora.com/_blank" </w:instrText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caps w:val="0"/>
          <w:color w:val="2B6DAD"/>
          <w:spacing w:val="0"/>
          <w:sz w:val="16"/>
          <w:szCs w:val="16"/>
          <w:u w:val="none"/>
        </w:rPr>
        <w:t>中国加强了对宗教的控制，因此禁止网上圣经销售</w:t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。</w:t>
      </w:r>
    </w:p>
    <w:p>
      <w:pPr>
        <w:pStyle w:val="3"/>
        <w:bidi w:val="0"/>
        <w:rPr>
          <w:rFonts w:hint="eastAsia"/>
        </w:rPr>
      </w:pPr>
      <w:bookmarkStart w:id="24" w:name="_Toc18150"/>
      <w:r>
        <w:rPr>
          <w:rFonts w:hint="eastAsia"/>
        </w:rPr>
        <w:t>人身自由</w:t>
      </w:r>
      <w:r>
        <w:rPr>
          <w:rFonts w:hint="eastAsia"/>
          <w:lang w:val="en-US" w:eastAsia="zh-CN"/>
        </w:rPr>
        <w:t>容易被</w:t>
      </w:r>
      <w:r>
        <w:rPr>
          <w:rFonts w:hint="eastAsia"/>
        </w:rPr>
        <w:t>侵犯</w:t>
      </w:r>
      <w:bookmarkEnd w:id="24"/>
    </w:p>
    <w:p>
      <w:pPr>
        <w:rPr>
          <w:rFonts w:hint="eastAsia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  <w:t>　任何公民，非经人民检察院批准或者决定或者人民法院决定，并由公安机关执行，不受逮捕。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  <w:t>　　禁止非法拘禁和以其他方法非法剥夺或者限制公民的人身自由，禁止非法搜查公民的身体。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1542"/>
      <w:r>
        <w:rPr>
          <w:rFonts w:hint="eastAsia"/>
          <w:lang w:val="en-US" w:eastAsia="zh-CN"/>
        </w:rPr>
        <w:t>通信自由 不能访问fb google等一大堆app</w:t>
      </w:r>
      <w:bookmarkEnd w:id="25"/>
    </w:p>
    <w:p>
      <w:pP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  <w:t>侵犯公民的通信自由和通信秘密。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31416"/>
      <w:r>
        <w:rPr>
          <w:rFonts w:hint="eastAsia"/>
        </w:rPr>
        <w:t>婚姻自由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1615"/>
      <w:r>
        <w:rPr>
          <w:rFonts w:hint="eastAsia"/>
        </w:rPr>
        <w:t>兵役</w:t>
      </w:r>
      <w:r>
        <w:rPr>
          <w:rFonts w:hint="eastAsia"/>
          <w:lang w:val="en-US" w:eastAsia="zh-CN"/>
        </w:rPr>
        <w:t>自由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旅行自由 严格的签证制度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15715"/>
      <w:r>
        <w:rPr>
          <w:rFonts w:hint="eastAsia"/>
          <w:lang w:val="en-US" w:eastAsia="zh-CN"/>
        </w:rPr>
        <w:t>其他自由方面的限制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530"/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管制</w:t>
      </w: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  <w:t>文学、艺术和其他文化事业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2447"/>
      <w:r>
        <w:rPr>
          <w:rFonts w:hint="eastAsia"/>
          <w:lang w:val="en-US" w:eastAsia="zh-CN"/>
        </w:rPr>
        <w:t>到处需要id</w:t>
      </w:r>
      <w:bookmarkEnd w:id="30"/>
    </w:p>
    <w:p>
      <w:pPr>
        <w:rPr>
          <w:rFonts w:hint="default" w:ascii="Segoe UI" w:hAnsi="Segoe UI" w:eastAsia="SimSun" w:cs="Segoe UI"/>
          <w:i w:val="0"/>
          <w:caps w:val="0"/>
          <w:color w:val="333333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必须提供ID才能使用网吧。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1987"/>
      <w:r>
        <w:t>对自由贸易和金融市场的一些限制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7985"/>
      <w:r>
        <w:rPr>
          <w:rFonts w:hint="eastAsia"/>
          <w:lang w:val="en-US" w:eastAsia="zh-CN"/>
        </w:rPr>
        <w:t>货币自由 不允许使用美元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4044"/>
      <w:r>
        <w:t>新闻自由水平和公民社会参与程度很高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6375"/>
      <w:r>
        <w:rPr>
          <w:rFonts w:hint="eastAsia"/>
          <w:lang w:val="en-US" w:eastAsia="zh-CN"/>
        </w:rPr>
        <w:t>严格的药品管制</w:t>
      </w:r>
      <w:bookmarkEnd w:id="34"/>
    </w:p>
    <w:p>
      <w:pPr>
        <w:bidi w:val="0"/>
      </w:pPr>
      <w:r>
        <w:t>人民可以种植许多高成本的经济作物，这也有助于以财富摆脱贫困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3451"/>
      <w:r>
        <w:rPr>
          <w:rFonts w:hint="eastAsia"/>
          <w:lang w:val="en-US" w:eastAsia="zh-CN"/>
        </w:rPr>
        <w:t>自我保卫的有 武器自由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6212"/>
      <w:r>
        <w:rPr>
          <w:rFonts w:hint="eastAsia"/>
        </w:rPr>
        <w:t>残疾的公民</w:t>
      </w:r>
      <w:bookmarkEnd w:id="36"/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17166"/>
      <w:r>
        <w:rPr>
          <w:rFonts w:hint="eastAsia"/>
          <w:lang w:val="en-US" w:eastAsia="zh-CN"/>
        </w:rPr>
        <w:t>社保缺乏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3215"/>
      <w:r>
        <w:rPr>
          <w:rFonts w:hint="eastAsia"/>
        </w:rPr>
        <w:t>医疗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30383"/>
      <w:r>
        <w:rPr>
          <w:rFonts w:hint="eastAsia"/>
        </w:rPr>
        <w:t>残疾的公民</w:t>
      </w:r>
      <w:bookmarkEnd w:id="39"/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13801"/>
      <w:r>
        <w:rPr>
          <w:rFonts w:hint="eastAsia"/>
          <w:lang w:val="en-US" w:eastAsia="zh-CN"/>
        </w:rPr>
        <w:t>法制与司法落后 法律</w:t>
      </w:r>
      <w:bookmarkEnd w:id="40"/>
    </w:p>
    <w:p>
      <w:pPr>
        <w:pStyle w:val="3"/>
        <w:bidi w:val="0"/>
      </w:pPr>
      <w:r>
        <w:t>法治</w:t>
      </w:r>
    </w:p>
    <w:p>
      <w:pPr>
        <w:pStyle w:val="3"/>
        <w:bidi w:val="0"/>
      </w:pPr>
      <w:r>
        <w:t>西方不信任中国法律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对信息的国家控制：互联网，电视，报纸，电影，广播，书籍等，以及洗脑悄悄地消耗着社会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19181"/>
      <w:r>
        <w:rPr>
          <w:rFonts w:hint="eastAsia"/>
          <w:lang w:val="en-US" w:eastAsia="zh-CN"/>
        </w:rPr>
        <w:t>环境污染</w:t>
      </w:r>
      <w:bookmarkEnd w:id="41"/>
    </w:p>
    <w:p>
      <w:pPr>
        <w:pStyle w:val="2"/>
        <w:bidi w:val="0"/>
        <w:rPr>
          <w:rFonts w:hint="eastAsia"/>
          <w:lang w:val="en-US" w:eastAsia="zh-CN"/>
        </w:rPr>
      </w:pPr>
      <w:bookmarkStart w:id="42" w:name="_Toc4091"/>
      <w:r>
        <w:rPr>
          <w:rFonts w:hint="eastAsia"/>
          <w:lang w:val="en-US" w:eastAsia="zh-CN"/>
        </w:rPr>
        <w:t>经济领域</w:t>
      </w:r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32749"/>
      <w:r>
        <w:t>基尼系数</w:t>
      </w:r>
      <w:bookmarkEnd w:id="43"/>
    </w:p>
    <w:p/>
    <w:p>
      <w:pPr>
        <w:pStyle w:val="3"/>
        <w:bidi w:val="0"/>
      </w:pPr>
      <w:bookmarkStart w:id="44" w:name="_Toc20596"/>
      <w:r>
        <w:t>基础设施薄弱：</w:t>
      </w:r>
      <w:bookmarkEnd w:id="44"/>
    </w:p>
    <w:p>
      <w:pPr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尽管经过40年的“改革开放”，中国仍然不是市场经济国家。政府保持着一臂之力，并通过其国有企业控制经济。政府保护这些公司以保持对经济“制高点”的控制。当前中国经济放缓的部分原因是资源配置不当。作为市场经济国家，与西方国家相比，中国无疑是“ 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落后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 ”的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9401"/>
      <w:r>
        <w:rPr>
          <w:rFonts w:hint="eastAsia"/>
          <w:lang w:val="en-US" w:eastAsia="zh-CN"/>
        </w:rPr>
        <w:t>假货泛滥</w:t>
      </w:r>
      <w:bookmarkEnd w:id="45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6" w:name="_Toc8591"/>
      <w:r>
        <w:rPr>
          <w:rFonts w:hint="eastAsia"/>
          <w:lang w:val="en-US" w:eastAsia="zh-CN"/>
        </w:rPr>
        <w:t>山寨</w:t>
      </w:r>
      <w:bookmarkEnd w:id="4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7" w:name="_Toc7311"/>
      <w:r>
        <w:rPr>
          <w:rFonts w:hint="eastAsia"/>
          <w:lang w:val="en-US" w:eastAsia="zh-CN"/>
        </w:rPr>
        <w:t>假币</w:t>
      </w:r>
      <w:bookmarkEnd w:id="4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8" w:name="_Toc31674"/>
      <w:r>
        <w:rPr>
          <w:rFonts w:hint="eastAsia"/>
          <w:lang w:val="en-US" w:eastAsia="zh-CN"/>
        </w:rPr>
        <w:t>文化领域 教育</w:t>
      </w:r>
      <w:bookmarkEnd w:id="4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49" w:name="_Toc16294"/>
      <w:r>
        <w:rPr>
          <w:rFonts w:ascii="Segoe UI" w:hAnsi="Segoe UI" w:eastAsia="Segoe UI" w:cs="Segoe UI"/>
          <w:i w:val="0"/>
          <w:caps w:val="0"/>
          <w:color w:val="333333"/>
          <w:spacing w:val="0"/>
          <w:szCs w:val="16"/>
        </w:rPr>
        <w:t>软实力</w:t>
      </w:r>
      <w:r>
        <w:t>和文化影响非常有限</w:t>
      </w:r>
      <w:bookmarkEnd w:id="49"/>
    </w:p>
    <w:p>
      <w:pPr>
        <w:pStyle w:val="3"/>
        <w:bidi w:val="0"/>
        <w:rPr>
          <w:rFonts w:hint="default" w:ascii="Segoe UI" w:hAnsi="Segoe UI" w:eastAsia="SimSun" w:cs="Segoe UI"/>
          <w:i w:val="0"/>
          <w:caps w:val="0"/>
          <w:color w:val="333333"/>
          <w:spacing w:val="0"/>
          <w:szCs w:val="16"/>
          <w:lang w:val="en-US" w:eastAsia="zh-CN"/>
        </w:rPr>
      </w:pPr>
      <w:bookmarkStart w:id="50" w:name="_Toc6604"/>
      <w:r>
        <w:rPr>
          <w:rFonts w:hint="eastAsia"/>
          <w:lang w:val="en-US" w:eastAsia="zh-CN"/>
        </w:rPr>
        <w:t>文字落后</w:t>
      </w:r>
      <w:r>
        <w:rPr>
          <w:rFonts w:hint="eastAsia" w:ascii="Segoe UI" w:hAnsi="Segoe UI" w:eastAsia="SimSun" w:cs="Segoe UI"/>
          <w:i w:val="0"/>
          <w:caps w:val="0"/>
          <w:color w:val="333333"/>
          <w:spacing w:val="0"/>
          <w:szCs w:val="16"/>
          <w:lang w:val="en-US" w:eastAsia="zh-CN"/>
        </w:rPr>
        <w:t>难学</w:t>
      </w:r>
      <w:bookmarkEnd w:id="50"/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31501"/>
      <w:r>
        <w:rPr>
          <w:rFonts w:hint="eastAsia"/>
          <w:lang w:val="en-US" w:eastAsia="zh-CN"/>
        </w:rPr>
        <w:t>社会文明领域</w:t>
      </w:r>
      <w:bookmarkEnd w:id="51"/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9185"/>
      <w:r>
        <w:rPr>
          <w:rFonts w:hint="eastAsia"/>
          <w:lang w:val="en-US" w:eastAsia="zh-CN"/>
        </w:rPr>
        <w:t>禁烟令</w:t>
      </w:r>
      <w:bookmarkEnd w:id="52"/>
    </w:p>
    <w:p>
      <w:pPr>
        <w:pStyle w:val="3"/>
        <w:bidi w:val="0"/>
        <w:rPr>
          <w:rFonts w:hint="default"/>
          <w:lang w:val="en-US" w:eastAsia="zh-CN"/>
        </w:rPr>
      </w:pPr>
      <w:bookmarkStart w:id="53" w:name="_Toc12433"/>
      <w:r>
        <w:rPr>
          <w:rFonts w:hint="eastAsia"/>
          <w:lang w:val="en-US" w:eastAsia="zh-CN"/>
        </w:rPr>
        <w:t>禁止酒</w:t>
      </w:r>
      <w:bookmarkEnd w:id="53"/>
    </w:p>
    <w:p>
      <w:pPr>
        <w:pStyle w:val="3"/>
        <w:bidi w:val="0"/>
        <w:rPr>
          <w:rFonts w:hint="default"/>
          <w:lang w:val="en-US" w:eastAsia="zh-CN"/>
        </w:rPr>
      </w:pPr>
      <w:bookmarkStart w:id="54" w:name="_Toc28201"/>
      <w:r>
        <w:t>凝视，缺乏隐私的尊</w:t>
      </w:r>
      <w:bookmarkEnd w:id="54"/>
    </w:p>
    <w:p>
      <w:pPr>
        <w:pStyle w:val="3"/>
        <w:bidi w:val="0"/>
        <w:rPr>
          <w:rFonts w:hint="default"/>
          <w:lang w:val="en-US" w:eastAsia="zh-CN"/>
        </w:rPr>
      </w:pPr>
      <w:bookmarkStart w:id="55" w:name="_Toc24274"/>
      <w:r>
        <w:t>版权盗窃和食品恐吓丑闻</w:t>
      </w:r>
      <w:bookmarkEnd w:id="55"/>
    </w:p>
    <w:p>
      <w:pPr>
        <w:pStyle w:val="3"/>
        <w:bidi w:val="0"/>
        <w:rPr>
          <w:rFonts w:hint="default"/>
          <w:lang w:val="en-US" w:eastAsia="zh-CN"/>
        </w:rPr>
      </w:pPr>
      <w:bookmarkStart w:id="56" w:name="_Toc21300"/>
      <w:r>
        <w:t>排队等待事情……我忍</w:t>
      </w:r>
      <w:bookmarkEnd w:id="56"/>
    </w:p>
    <w:p>
      <w:pPr>
        <w:pStyle w:val="2"/>
        <w:bidi w:val="0"/>
        <w:rPr>
          <w:rFonts w:hint="eastAsia"/>
          <w:lang w:val="en-US" w:eastAsia="zh-CN"/>
        </w:rPr>
      </w:pPr>
      <w:bookmarkStart w:id="57" w:name="_Toc6887"/>
      <w:r>
        <w:rPr>
          <w:rFonts w:hint="eastAsia"/>
          <w:lang w:val="en-US" w:eastAsia="zh-CN"/>
        </w:rPr>
        <w:t>交通领域</w:t>
      </w:r>
      <w:bookmarkEnd w:id="57"/>
    </w:p>
    <w:p>
      <w:pPr>
        <w:pStyle w:val="3"/>
        <w:bidi w:val="0"/>
        <w:rPr>
          <w:rFonts w:hint="default"/>
          <w:lang w:val="en-US" w:eastAsia="zh-CN"/>
        </w:rPr>
      </w:pPr>
      <w:bookmarkStart w:id="58" w:name="_Toc11638"/>
      <w:r>
        <w:rPr>
          <w:rFonts w:hint="eastAsia"/>
          <w:lang w:val="en-US" w:eastAsia="zh-CN"/>
        </w:rPr>
        <w:t>航空落后 高铁发达</w:t>
      </w:r>
      <w:bookmarkEnd w:id="58"/>
    </w:p>
    <w:p>
      <w:pPr>
        <w:rPr>
          <w:rFonts w:hint="eastAsia" w:ascii="Segoe UI" w:hAnsi="Segoe UI" w:eastAsia="SimSun" w:cs="Segoe UI"/>
          <w:i w:val="0"/>
          <w:caps w:val="0"/>
          <w:color w:val="333333"/>
          <w:spacing w:val="0"/>
          <w:szCs w:val="1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9" w:name="_Toc28739"/>
      <w:r>
        <w:rPr>
          <w:rFonts w:hint="eastAsia"/>
          <w:lang w:val="en-US" w:eastAsia="zh-CN"/>
        </w:rPr>
        <w:t>建筑领域 钢筋混凝土泛滥</w:t>
      </w:r>
      <w:bookmarkEnd w:id="5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中华人民共和国宪法.html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文化及体育</w:t>
      </w:r>
      <w:bookmarkStart w:id="60" w:name="_GoBack"/>
      <w:bookmarkEnd w:id="6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037C6"/>
    <w:multiLevelType w:val="multilevel"/>
    <w:tmpl w:val="3BF037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79E8F56"/>
    <w:multiLevelType w:val="multilevel"/>
    <w:tmpl w:val="779E8F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E0E30"/>
    <w:rsid w:val="01E6780D"/>
    <w:rsid w:val="02AD26BC"/>
    <w:rsid w:val="035B2F55"/>
    <w:rsid w:val="04554B82"/>
    <w:rsid w:val="04787F52"/>
    <w:rsid w:val="077B3CE3"/>
    <w:rsid w:val="09251DD4"/>
    <w:rsid w:val="0C285904"/>
    <w:rsid w:val="0C55522F"/>
    <w:rsid w:val="0E014052"/>
    <w:rsid w:val="0EA663F3"/>
    <w:rsid w:val="0F5E026E"/>
    <w:rsid w:val="126A348F"/>
    <w:rsid w:val="151F36E4"/>
    <w:rsid w:val="161915D4"/>
    <w:rsid w:val="177051C2"/>
    <w:rsid w:val="177A372F"/>
    <w:rsid w:val="19586EE9"/>
    <w:rsid w:val="196C3C28"/>
    <w:rsid w:val="197E764B"/>
    <w:rsid w:val="1DE41BA8"/>
    <w:rsid w:val="22021368"/>
    <w:rsid w:val="251E70BC"/>
    <w:rsid w:val="25AB63DB"/>
    <w:rsid w:val="27A30AE4"/>
    <w:rsid w:val="29BF361E"/>
    <w:rsid w:val="2A0B7E83"/>
    <w:rsid w:val="2A152E17"/>
    <w:rsid w:val="2C3C0273"/>
    <w:rsid w:val="2D615354"/>
    <w:rsid w:val="2D6C7947"/>
    <w:rsid w:val="2E9F3CFD"/>
    <w:rsid w:val="2EBB4878"/>
    <w:rsid w:val="2EF147A1"/>
    <w:rsid w:val="31833E01"/>
    <w:rsid w:val="358D7E25"/>
    <w:rsid w:val="35C61246"/>
    <w:rsid w:val="3677277E"/>
    <w:rsid w:val="37B17E13"/>
    <w:rsid w:val="39DB6387"/>
    <w:rsid w:val="3AB963F9"/>
    <w:rsid w:val="3BC33A60"/>
    <w:rsid w:val="40782CAC"/>
    <w:rsid w:val="437108F9"/>
    <w:rsid w:val="46B67978"/>
    <w:rsid w:val="474C09C0"/>
    <w:rsid w:val="4DD06B96"/>
    <w:rsid w:val="4EB77993"/>
    <w:rsid w:val="5614219B"/>
    <w:rsid w:val="56DE0E30"/>
    <w:rsid w:val="57564227"/>
    <w:rsid w:val="58F4099A"/>
    <w:rsid w:val="59CE51D9"/>
    <w:rsid w:val="5C240202"/>
    <w:rsid w:val="5C623963"/>
    <w:rsid w:val="5CD0233F"/>
    <w:rsid w:val="5EF97F9D"/>
    <w:rsid w:val="638D55A0"/>
    <w:rsid w:val="64B90C0A"/>
    <w:rsid w:val="680F366B"/>
    <w:rsid w:val="68642BD2"/>
    <w:rsid w:val="6898265F"/>
    <w:rsid w:val="6CD846A1"/>
    <w:rsid w:val="6D1C6E4A"/>
    <w:rsid w:val="6F694E0D"/>
    <w:rsid w:val="6FE856A6"/>
    <w:rsid w:val="71646585"/>
    <w:rsid w:val="71A20DE9"/>
    <w:rsid w:val="727E16E7"/>
    <w:rsid w:val="72C96A20"/>
    <w:rsid w:val="75C0728B"/>
    <w:rsid w:val="76987308"/>
    <w:rsid w:val="7AA94140"/>
    <w:rsid w:val="7AB54904"/>
    <w:rsid w:val="7B143DC2"/>
    <w:rsid w:val="7B555DC0"/>
    <w:rsid w:val="7D403C8A"/>
    <w:rsid w:val="7E7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2019-11-30T19:09:00Z</dcterms:created>
  <dc:creator>ATI老哇的爪子007</dc:creator>
  <cp:lastModifiedBy>ATI老哇的爪子007</cp:lastModifiedBy>
  <dcterms:modified xsi:type="dcterms:W3CDTF">2019-12-01T21:52:47Z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