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判断你的护照可以免签去的国家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0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联盟原则，一般联盟内国家相对来说容易免签</w:t>
          </w:r>
          <w:r>
            <w:tab/>
          </w:r>
          <w:r>
            <w:fldChar w:fldCharType="begin"/>
          </w:r>
          <w:r>
            <w:instrText xml:space="preserve"> PAGEREF _Toc27469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对等原则，查看国家的免签对等国家</w:t>
          </w:r>
          <w:r>
            <w:tab/>
          </w:r>
          <w:r>
            <w:fldChar w:fldCharType="begin"/>
          </w:r>
          <w:r>
            <w:instrText xml:space="preserve"> PAGEREF _Toc430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意识形态，一般专制的国家不容易免签</w:t>
          </w:r>
          <w:r>
            <w:tab/>
          </w:r>
          <w:r>
            <w:fldChar w:fldCharType="begin"/>
          </w:r>
          <w:r>
            <w:instrText xml:space="preserve"> PAGEREF _Toc4576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开放原则 是否旅游国家，旅游国家容易免签</w:t>
          </w:r>
          <w:r>
            <w:tab/>
          </w:r>
          <w:r>
            <w:fldChar w:fldCharType="begin"/>
          </w:r>
          <w:r>
            <w:instrText xml:space="preserve"> PAGEREF _Toc18172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Gdp原则 发达国家难以免签</w:t>
          </w:r>
          <w:r>
            <w:tab/>
          </w:r>
          <w:r>
            <w:fldChar w:fldCharType="begin"/>
          </w:r>
          <w:r>
            <w:instrText xml:space="preserve"> PAGEREF _Toc6014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人口  移民国家容易签证 人口多的国家一般防止移民签证难 ，非移民国家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7469"/>
      <w:r>
        <w:rPr>
          <w:rFonts w:hint="eastAsia"/>
          <w:lang w:val="en-US" w:eastAsia="zh-CN"/>
        </w:rPr>
        <w:t>联盟原则，一般联盟内国家相对来说容易免签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中国加入的联盟只有中亚五国貌似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430"/>
      <w:r>
        <w:rPr>
          <w:rFonts w:hint="eastAsia"/>
          <w:lang w:val="en-US" w:eastAsia="zh-CN"/>
        </w:rPr>
        <w:t>对等原则，查看国家的免签对等国家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4576"/>
      <w:r>
        <w:rPr>
          <w:rFonts w:hint="eastAsia"/>
          <w:lang w:val="en-US" w:eastAsia="zh-CN"/>
        </w:rPr>
        <w:t>意识形态，一般专制的国家不容易免签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8172"/>
      <w:r>
        <w:rPr>
          <w:rFonts w:hint="eastAsia"/>
          <w:lang w:val="en-US" w:eastAsia="zh-CN"/>
        </w:rPr>
        <w:t>开放原则 开放国家容易免签</w:t>
      </w:r>
      <w:bookmarkStart w:id="5" w:name="_GoBack"/>
      <w:bookmarkEnd w:id="5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是否旅游国家，旅游国家容易免签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8"/>
          <w:szCs w:val="18"/>
          <w:shd w:val="clear" w:fill="FFFFFF"/>
        </w:rPr>
        <w:t>，但一些国家单方面放弃签证要求以促进旅游业。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014"/>
      <w:r>
        <w:rPr>
          <w:rFonts w:hint="eastAsia"/>
          <w:lang w:val="en-US" w:eastAsia="zh-CN"/>
        </w:rPr>
        <w:t>Gdp原则 发达国家难以免签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E4F409"/>
    <w:multiLevelType w:val="multilevel"/>
    <w:tmpl w:val="A3E4F40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21B39"/>
    <w:rsid w:val="1D3A35DE"/>
    <w:rsid w:val="36B00139"/>
    <w:rsid w:val="416E40CA"/>
    <w:rsid w:val="447B42B1"/>
    <w:rsid w:val="4F9E0894"/>
    <w:rsid w:val="65321441"/>
    <w:rsid w:val="68427BF0"/>
    <w:rsid w:val="6BD21B39"/>
    <w:rsid w:val="785B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2019-12-13T03:57:00Z</dcterms:created>
  <dc:creator>ATI老哇的爪子007</dc:creator>
  <cp:lastModifiedBy>ATI老哇的爪子007</cp:lastModifiedBy>
  <dcterms:modified xsi:type="dcterms:W3CDTF">2019-12-23T06:51:04Z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