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外观ui调整法 表单与表格列表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8768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_Toc25077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Segoe UI" w:hAnsi="Segoe UI" w:eastAsia="Segoe UI" w:cs="Segoe UI"/>
              <w:i w:val="0"/>
              <w:caps w:val="0"/>
              <w:spacing w:val="0"/>
              <w:szCs w:val="14"/>
              <w:shd w:val="clear" w:fill="FFFFFF"/>
            </w:rPr>
            <w:t xml:space="preserve">1. </w:t>
          </w:r>
          <w:r>
            <w:rPr>
              <w:rFonts w:hint="eastAsia"/>
              <w:lang w:val="en-US" w:eastAsia="zh-CN"/>
            </w:rPr>
            <w:t xml:space="preserve">标准规范  </w:t>
          </w:r>
          <w:r>
            <w:rPr>
              <w:rFonts w:hint="default" w:ascii="Segoe UI" w:hAnsi="Segoe UI" w:eastAsia="Segoe UI" w:cs="Segoe UI"/>
              <w:i w:val="0"/>
              <w:caps w:val="0"/>
              <w:spacing w:val="0"/>
              <w:szCs w:val="14"/>
              <w:shd w:val="clear" w:fill="FFFFFF"/>
            </w:rPr>
            <w:t>Bootstrap</w:t>
          </w:r>
          <w:r>
            <w:tab/>
          </w:r>
          <w:r>
            <w:fldChar w:fldCharType="begin"/>
          </w:r>
          <w:r>
            <w:instrText xml:space="preserve"> PAGEREF _Toc25077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_Toc20999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default"/>
            </w:rPr>
            <w:t>基本实例</w:t>
          </w:r>
          <w:r>
            <w:rPr>
              <w:rFonts w:hint="eastAsia"/>
              <w:lang w:val="en-US" w:eastAsia="zh-CN"/>
            </w:rPr>
            <w:t xml:space="preserve">   基本元素 lable 输入控件</w:t>
          </w:r>
          <w:r>
            <w:tab/>
          </w:r>
          <w:r>
            <w:fldChar w:fldCharType="begin"/>
          </w:r>
          <w:r>
            <w:instrText xml:space="preserve"> PAGEREF _Toc20999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_Toc18724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布局调整</w:t>
          </w:r>
          <w:r>
            <w:tab/>
          </w:r>
          <w:r>
            <w:fldChar w:fldCharType="begin"/>
          </w:r>
          <w:r>
            <w:instrText xml:space="preserve"> PAGEREF _Toc18724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_Toc22660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布局 上下  垂直布局（推荐）</w:t>
          </w:r>
          <w:r>
            <w:tab/>
          </w:r>
          <w:r>
            <w:fldChar w:fldCharType="begin"/>
          </w:r>
          <w:r>
            <w:instrText xml:space="preserve"> PAGEREF _Toc22660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_Toc11309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Segoe UI" w:hAnsi="Segoe UI" w:eastAsia="Segoe UI" w:cs="Segoe UI"/>
              <w:i w:val="0"/>
              <w:caps w:val="0"/>
              <w:spacing w:val="0"/>
              <w:szCs w:val="30"/>
            </w:rPr>
            <w:t xml:space="preserve">3.2. </w:t>
          </w:r>
          <w:r>
            <w:rPr>
              <w:rFonts w:hint="default" w:ascii="Segoe UI" w:hAnsi="Segoe UI" w:eastAsia="Segoe UI" w:cs="Segoe UI"/>
              <w:i w:val="0"/>
              <w:caps w:val="0"/>
              <w:spacing w:val="0"/>
              <w:szCs w:val="30"/>
              <w:shd w:val="clear" w:fill="FFFFFF"/>
            </w:rPr>
            <w:t>水平排列的表单</w:t>
          </w:r>
          <w:r>
            <w:rPr>
              <w:rFonts w:hint="eastAsia" w:ascii="Segoe UI" w:hAnsi="Segoe UI" w:cs="Segoe UI"/>
              <w:i w:val="0"/>
              <w:caps w:val="0"/>
              <w:spacing w:val="0"/>
              <w:szCs w:val="30"/>
              <w:shd w:val="clear" w:fill="FFFFFF"/>
              <w:lang w:eastAsia="zh-CN"/>
            </w:rPr>
            <w:t>（）</w:t>
          </w:r>
          <w:r>
            <w:tab/>
          </w:r>
          <w:r>
            <w:fldChar w:fldCharType="begin"/>
          </w:r>
          <w:r>
            <w:instrText xml:space="preserve"> PAGEREF _Toc11309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_Toc19459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Segoe UI" w:hAnsi="Segoe UI" w:eastAsia="Segoe UI" w:cs="Segoe UI"/>
              <w:i w:val="0"/>
              <w:caps w:val="0"/>
              <w:spacing w:val="0"/>
              <w:szCs w:val="30"/>
            </w:rPr>
            <w:t xml:space="preserve">3.3. </w:t>
          </w:r>
          <w:r>
            <w:rPr>
              <w:rFonts w:hint="default" w:ascii="Segoe UI" w:hAnsi="Segoe UI" w:eastAsia="Segoe UI" w:cs="Segoe UI"/>
              <w:i w:val="0"/>
              <w:caps w:val="0"/>
              <w:spacing w:val="0"/>
              <w:szCs w:val="30"/>
              <w:shd w:val="clear" w:fill="FFFFFF"/>
            </w:rPr>
            <w:t>内联表单</w:t>
          </w:r>
          <w:r>
            <w:rPr>
              <w:rFonts w:hint="eastAsia" w:ascii="Segoe UI" w:hAnsi="Segoe UI" w:cs="Segoe UI"/>
              <w:i w:val="0"/>
              <w:caps w:val="0"/>
              <w:spacing w:val="0"/>
              <w:szCs w:val="30"/>
              <w:shd w:val="clear" w:fill="FFFFFF"/>
              <w:lang w:val="en-US" w:eastAsia="zh-CN"/>
            </w:rPr>
            <w:t xml:space="preserve">  左右布局 一般用在搜索界面</w:t>
          </w:r>
          <w:r>
            <w:tab/>
          </w:r>
          <w:r>
            <w:fldChar w:fldCharType="begin"/>
          </w:r>
          <w:r>
            <w:instrText xml:space="preserve"> PAGEREF _Toc19459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_Toc31613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Segoe UI" w:hAnsi="Segoe UI" w:eastAsia="Segoe UI" w:cs="Segoe UI"/>
              <w:i w:val="0"/>
              <w:caps w:val="0"/>
              <w:spacing w:val="0"/>
              <w:szCs w:val="30"/>
            </w:rPr>
            <w:t xml:space="preserve">3.4. </w:t>
          </w:r>
          <w:r>
            <w:rPr>
              <w:rFonts w:hint="default" w:ascii="Segoe UI" w:hAnsi="Segoe UI" w:eastAsia="Segoe UI" w:cs="Segoe UI"/>
              <w:i w:val="0"/>
              <w:caps w:val="0"/>
              <w:spacing w:val="0"/>
              <w:szCs w:val="30"/>
              <w:shd w:val="clear" w:fill="FFFFFF"/>
            </w:rPr>
            <w:t>静态控件</w:t>
          </w:r>
          <w:r>
            <w:tab/>
          </w:r>
          <w:r>
            <w:fldChar w:fldCharType="begin"/>
          </w:r>
          <w:r>
            <w:instrText xml:space="preserve"> PAGEREF _Toc31613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  <w:bookmarkStart w:id="7" w:name="_GoBack"/>
          <w:bookmarkEnd w:id="7"/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0" w:name="_Toc25077"/>
      <w:r>
        <w:rPr>
          <w:rFonts w:hint="eastAsia"/>
          <w:lang w:val="en-US" w:eastAsia="zh-CN"/>
        </w:rPr>
        <w:t xml:space="preserve">标准规范  </w:t>
      </w:r>
      <w:r>
        <w:rPr>
          <w:rStyle w:val="16"/>
          <w:rFonts w:hint="default" w:ascii="Segoe UI" w:hAnsi="Segoe UI" w:eastAsia="Segoe UI" w:cs="Segoe UI"/>
          <w:b/>
          <w:i w:val="0"/>
          <w:caps w:val="0"/>
          <w:color w:val="333333"/>
          <w:spacing w:val="0"/>
          <w:sz w:val="14"/>
          <w:szCs w:val="14"/>
          <w:shd w:val="clear" w:fill="FFFFFF"/>
        </w:rPr>
        <w:t>Bootstrap</w:t>
      </w:r>
      <w:bookmarkEnd w:id="0"/>
      <w:r>
        <w:rPr>
          <w:rStyle w:val="16"/>
          <w:rFonts w:hint="default" w:ascii="Segoe UI" w:hAnsi="Segoe UI" w:eastAsia="Segoe UI" w:cs="Segoe UI"/>
          <w:b/>
          <w:i w:val="0"/>
          <w:caps w:val="0"/>
          <w:color w:val="333333"/>
          <w:spacing w:val="0"/>
          <w:sz w:val="14"/>
          <w:szCs w:val="14"/>
          <w:shd w:val="clear" w:fill="FFFFFF"/>
        </w:rPr>
        <w:t xml:space="preserve"> 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1" w:name="_Toc20999"/>
      <w:r>
        <w:rPr>
          <w:rFonts w:hint="default"/>
        </w:rPr>
        <w:t>基本实例</w:t>
      </w:r>
      <w:r>
        <w:rPr>
          <w:rFonts w:hint="eastAsia"/>
          <w:lang w:val="en-US" w:eastAsia="zh-CN"/>
        </w:rPr>
        <w:t xml:space="preserve">   基本元素 lable 输入控件</w:t>
      </w:r>
      <w:bookmarkEnd w:id="1"/>
    </w:p>
    <w:p>
      <w:pPr>
        <w:pStyle w:val="2"/>
        <w:bidi w:val="0"/>
        <w:rPr>
          <w:rFonts w:hint="default"/>
          <w:lang w:val="en-US" w:eastAsia="zh-CN"/>
        </w:rPr>
      </w:pPr>
      <w:bookmarkStart w:id="2" w:name="_Toc18724"/>
      <w:r>
        <w:rPr>
          <w:rFonts w:hint="eastAsia"/>
          <w:lang w:val="en-US" w:eastAsia="zh-CN"/>
        </w:rPr>
        <w:t>布局调整</w:t>
      </w:r>
      <w:bookmarkEnd w:id="2"/>
    </w:p>
    <w:p>
      <w:pPr>
        <w:pStyle w:val="3"/>
        <w:bidi w:val="0"/>
        <w:rPr>
          <w:rFonts w:hint="default"/>
          <w:lang w:val="en-US" w:eastAsia="zh-CN"/>
        </w:rPr>
      </w:pPr>
      <w:bookmarkStart w:id="3" w:name="_Toc22660"/>
      <w:r>
        <w:rPr>
          <w:rFonts w:hint="eastAsia"/>
          <w:lang w:val="en-US" w:eastAsia="zh-CN"/>
        </w:rPr>
        <w:t>布局 上下  垂直布局（推荐）</w:t>
      </w:r>
      <w:bookmarkEnd w:id="3"/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252" w:afterAutospacing="0" w:line="18" w:lineRule="atLeast"/>
        <w:ind w:left="0" w:right="0" w:firstLine="0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4"/>
          <w:szCs w:val="14"/>
          <w:shd w:val="clear" w:fill="FFFFFF"/>
        </w:rPr>
        <w:t>单独的表单控件会被自动赋予一些全局样式。所有设置了 </w:t>
      </w:r>
      <w:r>
        <w:rPr>
          <w:rStyle w:val="17"/>
          <w:rFonts w:ascii="Consolas" w:hAnsi="Consolas" w:eastAsia="Consolas" w:cs="Consolas"/>
          <w:i w:val="0"/>
          <w:caps w:val="0"/>
          <w:color w:val="C7254E"/>
          <w:spacing w:val="0"/>
          <w:sz w:val="12"/>
          <w:szCs w:val="12"/>
          <w:bdr w:val="none" w:color="auto" w:sz="0" w:space="0"/>
          <w:shd w:val="clear" w:fill="F9F2F4"/>
        </w:rPr>
        <w:t>.form-control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4"/>
          <w:szCs w:val="14"/>
          <w:shd w:val="clear" w:fill="FFFFFF"/>
        </w:rPr>
        <w:t> 类的 </w:t>
      </w:r>
      <w:r>
        <w:rPr>
          <w:rStyle w:val="17"/>
          <w:rFonts w:hint="default" w:ascii="Consolas" w:hAnsi="Consolas" w:eastAsia="Consolas" w:cs="Consolas"/>
          <w:i w:val="0"/>
          <w:caps w:val="0"/>
          <w:color w:val="C7254E"/>
          <w:spacing w:val="0"/>
          <w:sz w:val="12"/>
          <w:szCs w:val="12"/>
          <w:bdr w:val="none" w:color="auto" w:sz="0" w:space="0"/>
          <w:shd w:val="clear" w:fill="F9F2F4"/>
        </w:rPr>
        <w:t>&lt;input&gt;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4"/>
          <w:szCs w:val="14"/>
          <w:shd w:val="clear" w:fill="FFFFFF"/>
        </w:rPr>
        <w:t>、</w:t>
      </w:r>
      <w:r>
        <w:rPr>
          <w:rStyle w:val="17"/>
          <w:rFonts w:hint="default" w:ascii="Consolas" w:hAnsi="Consolas" w:eastAsia="Consolas" w:cs="Consolas"/>
          <w:i w:val="0"/>
          <w:caps w:val="0"/>
          <w:color w:val="C7254E"/>
          <w:spacing w:val="0"/>
          <w:sz w:val="12"/>
          <w:szCs w:val="12"/>
          <w:bdr w:val="none" w:color="auto" w:sz="0" w:space="0"/>
          <w:shd w:val="clear" w:fill="F9F2F4"/>
        </w:rPr>
        <w:t>&lt;textarea&gt;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4"/>
          <w:szCs w:val="14"/>
          <w:shd w:val="clear" w:fill="FFFFFF"/>
        </w:rPr>
        <w:t> 和 </w:t>
      </w:r>
      <w:r>
        <w:rPr>
          <w:rStyle w:val="17"/>
          <w:rFonts w:hint="default" w:ascii="Consolas" w:hAnsi="Consolas" w:eastAsia="Consolas" w:cs="Consolas"/>
          <w:i w:val="0"/>
          <w:caps w:val="0"/>
          <w:color w:val="C7254E"/>
          <w:spacing w:val="0"/>
          <w:sz w:val="12"/>
          <w:szCs w:val="12"/>
          <w:bdr w:val="none" w:color="auto" w:sz="0" w:space="0"/>
          <w:shd w:val="clear" w:fill="F9F2F4"/>
        </w:rPr>
        <w:t>&lt;select&gt;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4"/>
          <w:szCs w:val="14"/>
          <w:shd w:val="clear" w:fill="FFFFFF"/>
        </w:rPr>
        <w:t> 元素都将被默认设置宽度属性为 </w:t>
      </w:r>
      <w:r>
        <w:rPr>
          <w:rStyle w:val="17"/>
          <w:rFonts w:hint="default" w:ascii="Consolas" w:hAnsi="Consolas" w:eastAsia="Consolas" w:cs="Consolas"/>
          <w:i w:val="0"/>
          <w:caps w:val="0"/>
          <w:color w:val="C7254E"/>
          <w:spacing w:val="0"/>
          <w:sz w:val="12"/>
          <w:szCs w:val="12"/>
          <w:bdr w:val="none" w:color="auto" w:sz="0" w:space="0"/>
          <w:shd w:val="clear" w:fill="F9F2F4"/>
        </w:rPr>
        <w:t>width: 100%;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4"/>
          <w:szCs w:val="14"/>
          <w:shd w:val="clear" w:fill="FFFFFF"/>
        </w:rPr>
        <w:t>。 将 </w:t>
      </w:r>
      <w:r>
        <w:rPr>
          <w:rStyle w:val="17"/>
          <w:rFonts w:hint="default" w:ascii="Consolas" w:hAnsi="Consolas" w:eastAsia="Consolas" w:cs="Consolas"/>
          <w:i w:val="0"/>
          <w:caps w:val="0"/>
          <w:color w:val="C7254E"/>
          <w:spacing w:val="0"/>
          <w:sz w:val="12"/>
          <w:szCs w:val="12"/>
          <w:bdr w:val="none" w:color="auto" w:sz="0" w:space="0"/>
          <w:shd w:val="clear" w:fill="F9F2F4"/>
        </w:rPr>
        <w:t>label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4"/>
          <w:szCs w:val="14"/>
          <w:shd w:val="clear" w:fill="FFFFFF"/>
        </w:rPr>
        <w:t> 元素和前面提到的控件包裹在 </w:t>
      </w:r>
      <w:r>
        <w:rPr>
          <w:rStyle w:val="17"/>
          <w:rFonts w:hint="default" w:ascii="Consolas" w:hAnsi="Consolas" w:eastAsia="Consolas" w:cs="Consolas"/>
          <w:i w:val="0"/>
          <w:caps w:val="0"/>
          <w:color w:val="C7254E"/>
          <w:spacing w:val="0"/>
          <w:sz w:val="12"/>
          <w:szCs w:val="12"/>
          <w:bdr w:val="none" w:color="auto" w:sz="0" w:space="0"/>
          <w:shd w:val="clear" w:fill="F9F2F4"/>
        </w:rPr>
        <w:t>.form-group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4"/>
          <w:szCs w:val="14"/>
          <w:shd w:val="clear" w:fill="FFFFFF"/>
        </w:rPr>
        <w:t> 中可以获得最好的排列。</w:t>
      </w:r>
    </w:p>
    <w:p>
      <w:pPr>
        <w:pStyle w:val="18"/>
      </w:pPr>
      <w:r>
        <w:t>窗体顶端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Email address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Password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200" w:beforeAutospacing="0" w:after="100" w:afterAutospacing="0" w:line="11" w:lineRule="atLeast"/>
        <w:ind w:firstLine="0"/>
        <w:rPr>
          <w:rFonts w:ascii="Segoe UI" w:hAnsi="Segoe UI" w:eastAsia="Segoe UI" w:cs="Segoe UI"/>
          <w:i w:val="0"/>
          <w:caps w:val="0"/>
          <w:color w:val="333333"/>
          <w:spacing w:val="0"/>
          <w:sz w:val="30"/>
          <w:szCs w:val="30"/>
        </w:rPr>
      </w:pPr>
      <w:bookmarkStart w:id="4" w:name="_Toc11309"/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30"/>
          <w:szCs w:val="30"/>
          <w:shd w:val="clear" w:fill="FFFFFF"/>
        </w:rPr>
        <w:t>水平排列的表单</w:t>
      </w:r>
      <w:r>
        <w:rPr>
          <w:rFonts w:hint="eastAsia" w:ascii="Segoe UI" w:hAnsi="Segoe UI" w:cs="Segoe UI"/>
          <w:i w:val="0"/>
          <w:caps w:val="0"/>
          <w:color w:val="333333"/>
          <w:spacing w:val="0"/>
          <w:sz w:val="30"/>
          <w:szCs w:val="30"/>
          <w:shd w:val="clear" w:fill="FFFFFF"/>
          <w:lang w:eastAsia="zh-CN"/>
        </w:rPr>
        <w:t>（）</w:t>
      </w:r>
      <w:bookmarkEnd w:id="4"/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252" w:afterAutospacing="0" w:line="18" w:lineRule="atLeast"/>
        <w:ind w:left="0" w:right="0" w:firstLine="0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4"/>
          <w:szCs w:val="14"/>
          <w:shd w:val="clear" w:fill="FFFFFF"/>
        </w:rPr>
        <w:t>通过为表单添加 </w:t>
      </w:r>
      <w:r>
        <w:rPr>
          <w:rStyle w:val="17"/>
          <w:rFonts w:ascii="Consolas" w:hAnsi="Consolas" w:eastAsia="Consolas" w:cs="Consolas"/>
          <w:i w:val="0"/>
          <w:caps w:val="0"/>
          <w:color w:val="C7254E"/>
          <w:spacing w:val="0"/>
          <w:sz w:val="12"/>
          <w:szCs w:val="12"/>
          <w:bdr w:val="none" w:color="auto" w:sz="0" w:space="0"/>
          <w:shd w:val="clear" w:fill="F9F2F4"/>
        </w:rPr>
        <w:t>.form-horizontal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4"/>
          <w:szCs w:val="14"/>
          <w:shd w:val="clear" w:fill="FFFFFF"/>
        </w:rPr>
        <w:t> 类，并联合使用 Bootstrap 预置的栅格类，可以将 </w:t>
      </w:r>
      <w:r>
        <w:rPr>
          <w:rStyle w:val="17"/>
          <w:rFonts w:hint="default" w:ascii="Consolas" w:hAnsi="Consolas" w:eastAsia="Consolas" w:cs="Consolas"/>
          <w:i w:val="0"/>
          <w:caps w:val="0"/>
          <w:color w:val="C7254E"/>
          <w:spacing w:val="0"/>
          <w:sz w:val="12"/>
          <w:szCs w:val="12"/>
          <w:bdr w:val="none" w:color="auto" w:sz="0" w:space="0"/>
          <w:shd w:val="clear" w:fill="F9F2F4"/>
        </w:rPr>
        <w:t>label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4"/>
          <w:szCs w:val="14"/>
          <w:shd w:val="clear" w:fill="FFFFFF"/>
        </w:rPr>
        <w:t> 标签和控件组水平并排布局。这样做将改变 </w:t>
      </w:r>
      <w:r>
        <w:rPr>
          <w:rStyle w:val="17"/>
          <w:rFonts w:hint="default" w:ascii="Consolas" w:hAnsi="Consolas" w:eastAsia="Consolas" w:cs="Consolas"/>
          <w:i w:val="0"/>
          <w:caps w:val="0"/>
          <w:color w:val="C7254E"/>
          <w:spacing w:val="0"/>
          <w:sz w:val="12"/>
          <w:szCs w:val="12"/>
          <w:bdr w:val="none" w:color="auto" w:sz="0" w:space="0"/>
          <w:shd w:val="clear" w:fill="F9F2F4"/>
        </w:rPr>
        <w:t>.form-group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4"/>
          <w:szCs w:val="14"/>
          <w:shd w:val="clear" w:fill="FFFFFF"/>
        </w:rPr>
        <w:t> 的行为，使其表现为栅格系统中的行（row），因此就无需再额外添加 </w:t>
      </w:r>
      <w:r>
        <w:rPr>
          <w:rStyle w:val="17"/>
          <w:rFonts w:hint="default" w:ascii="Consolas" w:hAnsi="Consolas" w:eastAsia="Consolas" w:cs="Consolas"/>
          <w:i w:val="0"/>
          <w:caps w:val="0"/>
          <w:color w:val="C7254E"/>
          <w:spacing w:val="0"/>
          <w:sz w:val="12"/>
          <w:szCs w:val="12"/>
          <w:bdr w:val="none" w:color="auto" w:sz="0" w:space="0"/>
          <w:shd w:val="clear" w:fill="F9F2F4"/>
        </w:rPr>
        <w:t>.row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4"/>
          <w:szCs w:val="14"/>
          <w:shd w:val="clear" w:fill="FFFFFF"/>
        </w:rPr>
        <w:t> 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200" w:beforeAutospacing="0" w:after="100" w:afterAutospacing="0" w:line="11" w:lineRule="atLeast"/>
        <w:ind w:firstLine="0"/>
        <w:rPr>
          <w:rFonts w:ascii="Segoe UI" w:hAnsi="Segoe UI" w:eastAsia="Segoe UI" w:cs="Segoe UI"/>
          <w:i w:val="0"/>
          <w:caps w:val="0"/>
          <w:color w:val="333333"/>
          <w:spacing w:val="0"/>
          <w:sz w:val="30"/>
          <w:szCs w:val="30"/>
        </w:rPr>
      </w:pPr>
      <w:bookmarkStart w:id="5" w:name="_Toc19459"/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30"/>
          <w:szCs w:val="30"/>
          <w:shd w:val="clear" w:fill="FFFFFF"/>
        </w:rPr>
        <w:t>内联表单</w:t>
      </w:r>
      <w:r>
        <w:rPr>
          <w:rFonts w:hint="eastAsia" w:ascii="Segoe UI" w:hAnsi="Segoe UI" w:cs="Segoe UI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 xml:space="preserve">  左右布局 一般用在搜索界面</w:t>
      </w:r>
      <w:bookmarkEnd w:id="5"/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252" w:afterAutospacing="0" w:line="18" w:lineRule="atLeast"/>
        <w:ind w:left="0" w:right="0" w:firstLine="0"/>
        <w:rPr>
          <w:rStyle w:val="16"/>
          <w:rFonts w:hint="default" w:ascii="Segoe UI" w:hAnsi="Segoe UI" w:eastAsia="Segoe UI" w:cs="Segoe UI"/>
          <w:b/>
          <w:i w:val="0"/>
          <w:caps w:val="0"/>
          <w:color w:val="333333"/>
          <w:spacing w:val="0"/>
          <w:sz w:val="14"/>
          <w:szCs w:val="14"/>
          <w:shd w:val="clear" w:fill="FFFFFF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4"/>
          <w:szCs w:val="14"/>
          <w:shd w:val="clear" w:fill="FFFFFF"/>
        </w:rPr>
        <w:t>为 </w:t>
      </w:r>
      <w:r>
        <w:rPr>
          <w:rStyle w:val="17"/>
          <w:rFonts w:ascii="Consolas" w:hAnsi="Consolas" w:eastAsia="Consolas" w:cs="Consolas"/>
          <w:i w:val="0"/>
          <w:caps w:val="0"/>
          <w:color w:val="C7254E"/>
          <w:spacing w:val="0"/>
          <w:sz w:val="12"/>
          <w:szCs w:val="12"/>
          <w:bdr w:val="none" w:color="auto" w:sz="0" w:space="0"/>
          <w:shd w:val="clear" w:fill="F9F2F4"/>
        </w:rPr>
        <w:t>&lt;form&gt;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4"/>
          <w:szCs w:val="14"/>
          <w:shd w:val="clear" w:fill="FFFFFF"/>
        </w:rPr>
        <w:t> 元素添加 </w:t>
      </w:r>
      <w:r>
        <w:rPr>
          <w:rStyle w:val="17"/>
          <w:rFonts w:hint="default" w:ascii="Consolas" w:hAnsi="Consolas" w:eastAsia="Consolas" w:cs="Consolas"/>
          <w:i w:val="0"/>
          <w:caps w:val="0"/>
          <w:color w:val="C7254E"/>
          <w:spacing w:val="0"/>
          <w:sz w:val="12"/>
          <w:szCs w:val="12"/>
          <w:bdr w:val="none" w:color="auto" w:sz="0" w:space="0"/>
          <w:shd w:val="clear" w:fill="F9F2F4"/>
        </w:rPr>
        <w:t>.form-inline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4"/>
          <w:szCs w:val="14"/>
          <w:shd w:val="clear" w:fill="FFFFFF"/>
        </w:rPr>
        <w:t> 类可使其内容左对齐并且表现为 </w:t>
      </w:r>
      <w:r>
        <w:rPr>
          <w:rStyle w:val="17"/>
          <w:rFonts w:hint="default" w:ascii="Consolas" w:hAnsi="Consolas" w:eastAsia="Consolas" w:cs="Consolas"/>
          <w:i w:val="0"/>
          <w:caps w:val="0"/>
          <w:color w:val="C7254E"/>
          <w:spacing w:val="0"/>
          <w:sz w:val="12"/>
          <w:szCs w:val="12"/>
          <w:bdr w:val="none" w:color="auto" w:sz="0" w:space="0"/>
          <w:shd w:val="clear" w:fill="F9F2F4"/>
        </w:rPr>
        <w:t>inline-block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4"/>
          <w:szCs w:val="14"/>
          <w:shd w:val="clear" w:fill="FFFFFF"/>
        </w:rPr>
        <w:t> 级别的控件。</w:t>
      </w:r>
      <w:r>
        <w:rPr>
          <w:rStyle w:val="16"/>
          <w:rFonts w:hint="default" w:ascii="Segoe UI" w:hAnsi="Segoe UI" w:eastAsia="Segoe UI" w:cs="Segoe UI"/>
          <w:b/>
          <w:i w:val="0"/>
          <w:caps w:val="0"/>
          <w:color w:val="333333"/>
          <w:spacing w:val="0"/>
          <w:sz w:val="14"/>
          <w:szCs w:val="14"/>
          <w:shd w:val="clear" w:fill="FFFFFF"/>
        </w:rPr>
        <w:t>只适用于视口（viewport）至少在 768px 宽度时（视口宽度再小的话就会使表单折叠）。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252" w:afterAutospacing="0" w:line="18" w:lineRule="atLeast"/>
        <w:ind w:left="0" w:right="0" w:firstLine="0"/>
        <w:rPr>
          <w:rStyle w:val="16"/>
          <w:rFonts w:hint="default" w:ascii="Segoe UI" w:hAnsi="Segoe UI" w:eastAsia="Segoe UI" w:cs="Segoe UI"/>
          <w:b/>
          <w:i w:val="0"/>
          <w:caps w:val="0"/>
          <w:color w:val="333333"/>
          <w:spacing w:val="0"/>
          <w:sz w:val="14"/>
          <w:szCs w:val="14"/>
          <w:shd w:val="clear" w:fill="FFFFFF"/>
        </w:rPr>
      </w:pP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252" w:afterAutospacing="0" w:line="18" w:lineRule="atLeast"/>
        <w:ind w:left="0" w:right="0" w:firstLine="0"/>
        <w:rPr>
          <w:rStyle w:val="16"/>
          <w:rFonts w:hint="default" w:ascii="Segoe UI" w:hAnsi="Segoe UI" w:eastAsia="Segoe UI" w:cs="Segoe UI"/>
          <w:b/>
          <w:i w:val="0"/>
          <w:caps w:val="0"/>
          <w:color w:val="333333"/>
          <w:spacing w:val="0"/>
          <w:sz w:val="14"/>
          <w:szCs w:val="14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200" w:beforeAutospacing="0" w:after="100" w:afterAutospacing="0" w:line="11" w:lineRule="atLeast"/>
        <w:ind w:firstLine="0"/>
        <w:rPr>
          <w:rFonts w:ascii="Segoe UI" w:hAnsi="Segoe UI" w:eastAsia="Segoe UI" w:cs="Segoe UI"/>
          <w:i w:val="0"/>
          <w:caps w:val="0"/>
          <w:color w:val="333333"/>
          <w:spacing w:val="0"/>
          <w:sz w:val="30"/>
          <w:szCs w:val="30"/>
        </w:rPr>
      </w:pPr>
      <w:bookmarkStart w:id="6" w:name="_Toc31613"/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30"/>
          <w:szCs w:val="30"/>
          <w:shd w:val="clear" w:fill="FFFFFF"/>
        </w:rPr>
        <w:t>静态控件</w:t>
      </w:r>
      <w:bookmarkEnd w:id="6"/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252" w:afterAutospacing="0" w:line="18" w:lineRule="atLeast"/>
        <w:ind w:left="0" w:right="0" w:firstLine="0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4"/>
          <w:szCs w:val="14"/>
          <w:shd w:val="clear" w:fill="FFFFFF"/>
        </w:rPr>
        <w:t>如果需要在表单中将一行纯文本和 </w:t>
      </w:r>
      <w:r>
        <w:rPr>
          <w:rStyle w:val="17"/>
          <w:rFonts w:ascii="Consolas" w:hAnsi="Consolas" w:eastAsia="Consolas" w:cs="Consolas"/>
          <w:i w:val="0"/>
          <w:caps w:val="0"/>
          <w:color w:val="C7254E"/>
          <w:spacing w:val="0"/>
          <w:sz w:val="12"/>
          <w:szCs w:val="12"/>
          <w:bdr w:val="none" w:color="auto" w:sz="0" w:space="0"/>
          <w:shd w:val="clear" w:fill="F9F2F4"/>
        </w:rPr>
        <w:t>label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4"/>
          <w:szCs w:val="14"/>
          <w:shd w:val="clear" w:fill="FFFFFF"/>
        </w:rPr>
        <w:t> 元素放置于同一行，为 </w:t>
      </w:r>
      <w:r>
        <w:rPr>
          <w:rStyle w:val="17"/>
          <w:rFonts w:hint="default" w:ascii="Consolas" w:hAnsi="Consolas" w:eastAsia="Consolas" w:cs="Consolas"/>
          <w:i w:val="0"/>
          <w:caps w:val="0"/>
          <w:color w:val="C7254E"/>
          <w:spacing w:val="0"/>
          <w:sz w:val="12"/>
          <w:szCs w:val="12"/>
          <w:bdr w:val="none" w:color="auto" w:sz="0" w:space="0"/>
          <w:shd w:val="clear" w:fill="F9F2F4"/>
        </w:rPr>
        <w:t>&lt;p&gt;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4"/>
          <w:szCs w:val="14"/>
          <w:shd w:val="clear" w:fill="FFFFFF"/>
        </w:rPr>
        <w:t> 元素添加 </w:t>
      </w:r>
      <w:r>
        <w:rPr>
          <w:rStyle w:val="17"/>
          <w:rFonts w:hint="default" w:ascii="Consolas" w:hAnsi="Consolas" w:eastAsia="Consolas" w:cs="Consolas"/>
          <w:i w:val="0"/>
          <w:caps w:val="0"/>
          <w:color w:val="C7254E"/>
          <w:spacing w:val="0"/>
          <w:sz w:val="12"/>
          <w:szCs w:val="12"/>
          <w:bdr w:val="none" w:color="auto" w:sz="0" w:space="0"/>
          <w:shd w:val="clear" w:fill="F9F2F4"/>
        </w:rPr>
        <w:t>.form-control-static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4"/>
          <w:szCs w:val="14"/>
          <w:shd w:val="clear" w:fill="FFFFFF"/>
        </w:rPr>
        <w:t> 类即可。</w:t>
      </w:r>
    </w:p>
    <w:p>
      <w:pPr>
        <w:pStyle w:val="18"/>
      </w:pPr>
      <w:r>
        <w:t>窗体顶端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-150" w:right="-150" w:firstLine="0"/>
        <w:jc w:val="left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Email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-150" w:right="-150"/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4"/>
          <w:szCs w:val="14"/>
          <w:shd w:val="clear" w:fill="FFFFFF"/>
        </w:rPr>
        <w:t>email@example.com</w:t>
      </w:r>
    </w:p>
    <w:p>
      <w:pPr>
        <w:pStyle w:val="19"/>
      </w:pPr>
      <w:r>
        <w:t>窗体底端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252" w:afterAutospacing="0" w:line="18" w:lineRule="atLeast"/>
        <w:ind w:left="0" w:right="0" w:firstLine="0"/>
        <w:rPr>
          <w:rStyle w:val="16"/>
          <w:rFonts w:hint="default" w:ascii="Segoe UI" w:hAnsi="Segoe UI" w:eastAsia="Segoe UI" w:cs="Segoe UI"/>
          <w:b/>
          <w:i w:val="0"/>
          <w:caps w:val="0"/>
          <w:color w:val="333333"/>
          <w:spacing w:val="0"/>
          <w:sz w:val="14"/>
          <w:szCs w:val="14"/>
          <w:shd w:val="clear" w:fill="FFFFFF"/>
        </w:rPr>
      </w:pP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252" w:afterAutospacing="0" w:line="18" w:lineRule="atLeast"/>
        <w:ind w:left="0" w:right="0" w:firstLine="0"/>
        <w:rPr>
          <w:rStyle w:val="16"/>
          <w:rFonts w:hint="default" w:ascii="Segoe UI" w:hAnsi="Segoe UI" w:eastAsia="Segoe UI" w:cs="Segoe UI"/>
          <w:b/>
          <w:i w:val="0"/>
          <w:caps w:val="0"/>
          <w:color w:val="333333"/>
          <w:spacing w:val="0"/>
          <w:sz w:val="14"/>
          <w:szCs w:val="14"/>
          <w:shd w:val="clear" w:fill="FFFFFF"/>
        </w:rPr>
      </w:pP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252" w:afterAutospacing="0" w:line="18" w:lineRule="atLeast"/>
        <w:ind w:left="0" w:right="0" w:firstLine="0"/>
        <w:rPr>
          <w:rStyle w:val="16"/>
          <w:rFonts w:hint="default" w:ascii="Segoe UI" w:hAnsi="Segoe UI" w:eastAsia="Segoe UI" w:cs="Segoe UI"/>
          <w:b/>
          <w:i w:val="0"/>
          <w:caps w:val="0"/>
          <w:color w:val="333333"/>
          <w:spacing w:val="0"/>
          <w:sz w:val="14"/>
          <w:szCs w:val="14"/>
          <w:shd w:val="clear" w:fill="FFFFFF"/>
        </w:rPr>
      </w:pPr>
      <w:r>
        <w:rPr>
          <w:rStyle w:val="16"/>
          <w:rFonts w:hint="default" w:ascii="Segoe UI" w:hAnsi="Segoe UI" w:eastAsia="Segoe UI" w:cs="Segoe UI"/>
          <w:b/>
          <w:i w:val="0"/>
          <w:caps w:val="0"/>
          <w:color w:val="333333"/>
          <w:spacing w:val="0"/>
          <w:sz w:val="14"/>
          <w:szCs w:val="14"/>
          <w:shd w:val="clear" w:fill="FFFFFF"/>
        </w:rPr>
        <w:t>全局 CSS 样式 · Bootstrap v3 中文文档.html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</w:pPr>
    </w:p>
    <w:p>
      <w:pPr>
        <w:pStyle w:val="19"/>
      </w:pPr>
      <w:r>
        <w:t>窗体底端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4AE4D06"/>
    <w:multiLevelType w:val="multilevel"/>
    <w:tmpl w:val="D4AE4D06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B30825"/>
    <w:rsid w:val="0702576D"/>
    <w:rsid w:val="112A0391"/>
    <w:rsid w:val="139A140C"/>
    <w:rsid w:val="26D232D2"/>
    <w:rsid w:val="2D9C21CC"/>
    <w:rsid w:val="310873BD"/>
    <w:rsid w:val="44183ECF"/>
    <w:rsid w:val="5E604042"/>
    <w:rsid w:val="6C3744DE"/>
    <w:rsid w:val="739016B9"/>
    <w:rsid w:val="7BB30825"/>
    <w:rsid w:val="7C9D1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"/>
    <w:lsdException w:unhideWhenUsed="0" w:uiPriority="0" w:semiHidden="0" w:name="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ind w:left="575" w:hanging="575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uiPriority w:val="0"/>
  </w:style>
  <w:style w:type="table" w:default="1" w:styleId="1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6">
    <w:name w:val="Strong"/>
    <w:basedOn w:val="15"/>
    <w:qFormat/>
    <w:uiPriority w:val="0"/>
    <w:rPr>
      <w:b/>
    </w:rPr>
  </w:style>
  <w:style w:type="character" w:styleId="17">
    <w:name w:val="HTML Code"/>
    <w:basedOn w:val="15"/>
    <w:uiPriority w:val="0"/>
    <w:rPr>
      <w:rFonts w:ascii="Courier New" w:hAnsi="Courier New"/>
      <w:sz w:val="20"/>
    </w:rPr>
  </w:style>
  <w:style w:type="paragraph" w:styleId="18">
    <w:name w:val=""/>
    <w:basedOn w:val="1"/>
    <w:next w:val="1"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styleId="19">
    <w:name w:val=""/>
    <w:basedOn w:val="1"/>
    <w:next w:val="1"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2019-12-16T09:43:00Z</dcterms:created>
  <dc:creator>ATI老哇的爪子007</dc:creator>
  <cp:lastModifiedBy>ATI老哇的爪子007</cp:lastModifiedBy>
  <dcterms:modified xsi:type="dcterms:W3CDTF">2019-12-16T09:51:07Z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