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建立国家的标志</w:t>
      </w:r>
    </w:p>
    <w:p>
      <w:pPr>
        <w:rPr>
          <w:rFonts w:hint="eastAsia"/>
          <w:lang w:val="en-US" w:eastAsia="zh-CN"/>
        </w:rPr>
      </w:pPr>
    </w:p>
    <w:p>
      <w:pPr>
        <w:rPr>
          <w:rFonts w:hint="eastAsia"/>
          <w:lang w:val="en-US" w:eastAsia="zh-CN"/>
        </w:rPr>
      </w:pPr>
      <w:r>
        <w:rPr>
          <w:rFonts w:ascii="sans-serif" w:hAnsi="sans-serif" w:eastAsia="sans-serif" w:cs="sans-serif"/>
          <w:i w:val="0"/>
          <w:caps w:val="0"/>
          <w:color w:val="222222"/>
          <w:spacing w:val="0"/>
          <w:sz w:val="15"/>
          <w:szCs w:val="15"/>
          <w:shd w:val="clear" w:fill="FFFFFF"/>
        </w:rPr>
        <w:t>已知最早的微国家可以追溯到19世纪初。而随着当代</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"https://zh.wikipedia.org/wiki/%E4%BA%92%E8%81%94%E7%BD%91" \o "互联网"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4"/>
          <w:rFonts w:hint="default" w:ascii="sans-serif" w:hAnsi="sans-serif" w:eastAsia="sans-serif" w:cs="sans-serif"/>
          <w:i w:val="0"/>
          <w:caps w:val="0"/>
          <w:color w:val="0B0080"/>
          <w:spacing w:val="0"/>
          <w:sz w:val="15"/>
          <w:szCs w:val="15"/>
          <w:u w:val="none"/>
          <w:shd w:val="clear" w:fill="FFFFFF"/>
        </w:rPr>
        <w:t>互联网</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的兴起和发展，这也为新型微国家的出现和运作提供了全新的手段。当下，一种成员遍布世界各地而以电子通讯手段为主要互动方式的微国家开始兴起。这种微国家又被称为“游牧国家（</w:t>
      </w:r>
      <w:r>
        <w:rPr>
          <w:rFonts w:hint="default" w:ascii="sans-serif" w:hAnsi="sans-serif" w:eastAsia="sans-serif" w:cs="sans-serif"/>
          <w:i w:val="0"/>
          <w:caps w:val="0"/>
          <w:color w:val="222222"/>
          <w:spacing w:val="0"/>
          <w:sz w:val="15"/>
          <w:szCs w:val="15"/>
          <w:shd w:val="clear" w:fill="FFFFFF"/>
          <w:lang w:val="en-US"/>
        </w:rPr>
        <w:t>Nomadic Country</w:t>
      </w:r>
      <w:r>
        <w:rPr>
          <w:rFonts w:hint="default" w:ascii="sans-serif" w:hAnsi="sans-serif" w:eastAsia="sans-serif" w:cs="sans-serif"/>
          <w:i w:val="0"/>
          <w:caps w:val="0"/>
          <w:color w:val="222222"/>
          <w:spacing w:val="0"/>
          <w:sz w:val="15"/>
          <w:szCs w:val="15"/>
          <w:shd w:val="clear" w:fill="FFFFFF"/>
        </w:rPr>
        <w:t>）”或“网络国家”。不过这种网络微国家与其他</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"https://zh.wikipedia.org/wiki/%E7%A4%BE%E4%BA%A4%E7%B6%B2%E8%B7%AF%E6%9C%8D%E5%8B%99" \o "社交網路服務"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4"/>
          <w:rFonts w:hint="default" w:ascii="sans-serif" w:hAnsi="sans-serif" w:eastAsia="sans-serif" w:cs="sans-serif"/>
          <w:i w:val="0"/>
          <w:caps w:val="0"/>
          <w:color w:val="0B0080"/>
          <w:spacing w:val="0"/>
          <w:sz w:val="15"/>
          <w:szCs w:val="15"/>
          <w:u w:val="none"/>
          <w:shd w:val="clear" w:fill="FFFFFF"/>
        </w:rPr>
        <w:t>网络社交</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族群或</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"https://zh.wikipedia.org/wiki/%E5%A4%A7%E5%9E%8B%E5%A4%9A%E4%BA%BA%E5%9C%A8%E7%BA%BF%E8%A7%92%E8%89%B2%E6%89%AE%E6%BC%94%E6%B8%B8%E6%88%8F" \o "大型多人在线角色扮演游戏"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4"/>
          <w:rFonts w:hint="default" w:ascii="sans-serif" w:hAnsi="sans-serif" w:eastAsia="sans-serif" w:cs="sans-serif"/>
          <w:i w:val="0"/>
          <w:caps w:val="0"/>
          <w:color w:val="0B0080"/>
          <w:spacing w:val="0"/>
          <w:sz w:val="15"/>
          <w:szCs w:val="15"/>
          <w:u w:val="none"/>
          <w:shd w:val="clear" w:fill="FFFFFF"/>
        </w:rPr>
        <w:t>大型多人在线角色扮演游戏</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之间很难进行区分。</w:t>
      </w:r>
      <w:r>
        <w:rPr>
          <w:rFonts w:hint="default" w:ascii="sans-serif" w:hAnsi="sans-serif" w:eastAsia="sans-serif" w:cs="sans-serif"/>
          <w:i w:val="0"/>
          <w:caps w:val="0"/>
          <w:color w:val="0B0080"/>
          <w:spacing w:val="0"/>
          <w:sz w:val="24"/>
          <w:szCs w:val="24"/>
          <w:u w:val="none"/>
          <w:shd w:val="clear" w:fill="FFFFFF"/>
        </w:rPr>
        <w:fldChar w:fldCharType="begin"/>
      </w:r>
      <w:r>
        <w:rPr>
          <w:rFonts w:hint="default" w:ascii="sans-serif" w:hAnsi="sans-serif" w:eastAsia="sans-serif" w:cs="sans-serif"/>
          <w:i w:val="0"/>
          <w:caps w:val="0"/>
          <w:color w:val="0B0080"/>
          <w:spacing w:val="0"/>
          <w:sz w:val="24"/>
          <w:szCs w:val="24"/>
          <w:u w:val="none"/>
          <w:shd w:val="clear" w:fill="FFFFFF"/>
        </w:rPr>
        <w:instrText xml:space="preserve"> HYPERLINK "https://zh.wikipedia.org/wiki/%E7%A7%81%E4%BA%BA%E5%9B%BD%E5%AE%B6" \l "cite_note-5" </w:instrText>
      </w:r>
      <w:r>
        <w:rPr>
          <w:rFonts w:hint="default" w:ascii="sans-serif" w:hAnsi="sans-serif" w:eastAsia="sans-serif" w:cs="sans-serif"/>
          <w:i w:val="0"/>
          <w:caps w:val="0"/>
          <w:color w:val="0B0080"/>
          <w:spacing w:val="0"/>
          <w:sz w:val="24"/>
          <w:szCs w:val="24"/>
          <w:u w:val="none"/>
          <w:shd w:val="clear" w:fill="FFFFFF"/>
        </w:rPr>
        <w:fldChar w:fldCharType="separate"/>
      </w:r>
      <w:r>
        <w:rPr>
          <w:rStyle w:val="4"/>
          <w:rFonts w:hint="default" w:ascii="sans-serif" w:hAnsi="sans-serif" w:eastAsia="sans-serif" w:cs="sans-serif"/>
          <w:i w:val="0"/>
          <w:caps w:val="0"/>
          <w:color w:val="0B0080"/>
          <w:spacing w:val="0"/>
          <w:sz w:val="24"/>
          <w:szCs w:val="24"/>
          <w:u w:val="none"/>
          <w:shd w:val="clear" w:fill="FFFFFF"/>
        </w:rPr>
        <w:t>[5]</w:t>
      </w:r>
      <w:r>
        <w:rPr>
          <w:rFonts w:hint="default" w:ascii="sans-serif" w:hAnsi="sans-serif" w:eastAsia="sans-serif" w:cs="sans-serif"/>
          <w:i w:val="0"/>
          <w:caps w:val="0"/>
          <w:color w:val="0B0080"/>
          <w:spacing w:val="0"/>
          <w:sz w:val="24"/>
          <w:szCs w:val="24"/>
          <w:u w:val="none"/>
          <w:shd w:val="clear" w:fill="FFFFFF"/>
        </w:rPr>
        <w:fldChar w:fldCharType="end"/>
      </w:r>
    </w:p>
    <w:p>
      <w:pPr>
        <w:rPr>
          <w:rFonts w:hint="eastAsia"/>
          <w:lang w:val="en-US" w:eastAsia="zh-CN"/>
        </w:rPr>
      </w:pPr>
    </w:p>
    <w:p>
      <w:pPr>
        <w:rPr>
          <w:rFonts w:hint="default" w:ascii="sans-serif" w:hAnsi="sans-serif" w:eastAsia="sans-serif" w:cs="sans-serif"/>
          <w:i w:val="0"/>
          <w:caps w:val="0"/>
          <w:color w:val="222222"/>
          <w:spacing w:val="0"/>
          <w:sz w:val="15"/>
          <w:szCs w:val="15"/>
          <w:shd w:val="clear" w:fill="FFFFFF"/>
        </w:rPr>
      </w:pPr>
      <w:r>
        <w:rPr>
          <w:rFonts w:ascii="sans-serif" w:hAnsi="sans-serif" w:eastAsia="sans-serif" w:cs="sans-serif"/>
          <w:i w:val="0"/>
          <w:caps w:val="0"/>
          <w:color w:val="222222"/>
          <w:spacing w:val="0"/>
          <w:sz w:val="15"/>
          <w:szCs w:val="15"/>
          <w:shd w:val="clear" w:fill="FFFFFF"/>
        </w:rPr>
        <w:t>一些微国家已经发行了属于他们国家的</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"https://zh.wikipedia.org/wiki/%E7%A1%AC%E5%B8%81" \o "硬币"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4"/>
          <w:rFonts w:hint="default" w:ascii="sans-serif" w:hAnsi="sans-serif" w:eastAsia="sans-serif" w:cs="sans-serif"/>
          <w:i w:val="0"/>
          <w:caps w:val="0"/>
          <w:color w:val="0B0080"/>
          <w:spacing w:val="0"/>
          <w:sz w:val="15"/>
          <w:szCs w:val="15"/>
          <w:u w:val="none"/>
          <w:shd w:val="clear" w:fill="FFFFFF"/>
        </w:rPr>
        <w:t>硬币</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"https://zh.wikipedia.org/wiki/%E6%97%97%E5%B8%9C" \o "旗帜"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4"/>
          <w:rFonts w:hint="default" w:ascii="sans-serif" w:hAnsi="sans-serif" w:eastAsia="sans-serif" w:cs="sans-serif"/>
          <w:i w:val="0"/>
          <w:caps w:val="0"/>
          <w:color w:val="0B0080"/>
          <w:spacing w:val="0"/>
          <w:sz w:val="15"/>
          <w:szCs w:val="15"/>
          <w:u w:val="none"/>
          <w:shd w:val="clear" w:fill="FFFFFF"/>
        </w:rPr>
        <w:t>旗帜</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"https://zh.wikipedia.org/wiki/%E9%82%AE%E7%A5%A8" \o "邮票"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4"/>
          <w:rFonts w:hint="default" w:ascii="sans-serif" w:hAnsi="sans-serif" w:eastAsia="sans-serif" w:cs="sans-serif"/>
          <w:i w:val="0"/>
          <w:caps w:val="0"/>
          <w:color w:val="0B0080"/>
          <w:spacing w:val="0"/>
          <w:sz w:val="15"/>
          <w:szCs w:val="15"/>
          <w:u w:val="none"/>
          <w:shd w:val="clear" w:fill="FFFFFF"/>
        </w:rPr>
        <w:t>邮票</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"https://zh.wikipedia.org/wiki/%E6%8A%A4%E7%85%A7" \o "护照"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4"/>
          <w:rFonts w:hint="default" w:ascii="sans-serif" w:hAnsi="sans-serif" w:eastAsia="sans-serif" w:cs="sans-serif"/>
          <w:i w:val="0"/>
          <w:caps w:val="0"/>
          <w:color w:val="0B0080"/>
          <w:spacing w:val="0"/>
          <w:sz w:val="15"/>
          <w:szCs w:val="15"/>
          <w:u w:val="none"/>
          <w:shd w:val="clear" w:fill="FFFFFF"/>
        </w:rPr>
        <w:t>护照</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"https://zh.wikipedia.org/wiki/%E5%A5%96%E7%AB%A0" \o "奖章"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4"/>
          <w:rFonts w:hint="default" w:ascii="sans-serif" w:hAnsi="sans-serif" w:eastAsia="sans-serif" w:cs="sans-serif"/>
          <w:i w:val="0"/>
          <w:caps w:val="0"/>
          <w:color w:val="0B0080"/>
          <w:spacing w:val="0"/>
          <w:sz w:val="15"/>
          <w:szCs w:val="15"/>
          <w:u w:val="none"/>
          <w:shd w:val="clear" w:fill="FFFFFF"/>
        </w:rPr>
        <w:t>奖章</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及其他物品。实际上，这些物品所蕴含的官方意义很难在他们自己的社区以外被接受</w:t>
      </w:r>
    </w:p>
    <w:p>
      <w:pPr>
        <w:rPr>
          <w:rFonts w:hint="default" w:ascii="sans-serif" w:hAnsi="sans-serif" w:eastAsia="sans-serif" w:cs="sans-serif"/>
          <w:i w:val="0"/>
          <w:caps w:val="0"/>
          <w:color w:val="222222"/>
          <w:spacing w:val="0"/>
          <w:sz w:val="15"/>
          <w:szCs w:val="15"/>
          <w:shd w:val="clear" w:fill="FFFFFF"/>
        </w:rPr>
      </w:pPr>
    </w:p>
    <w:p>
      <w:pPr>
        <w:rPr>
          <w:rFonts w:hint="default" w:ascii="sans-serif" w:hAnsi="sans-serif" w:eastAsia="sans-serif" w:cs="sans-serif"/>
          <w:i w:val="0"/>
          <w:caps w:val="0"/>
          <w:color w:val="222222"/>
          <w:spacing w:val="0"/>
          <w:sz w:val="15"/>
          <w:szCs w:val="15"/>
          <w:shd w:val="clear" w:fill="FFFFFF"/>
          <w:lang w:val="en-US" w:eastAsia="zh-CN"/>
        </w:rPr>
      </w:pPr>
      <w:r>
        <w:rPr>
          <w:rFonts w:ascii="sans-serif" w:hAnsi="sans-serif" w:eastAsia="sans-serif" w:cs="sans-serif"/>
          <w:i w:val="0"/>
          <w:caps w:val="0"/>
          <w:color w:val="222222"/>
          <w:spacing w:val="0"/>
          <w:sz w:val="15"/>
          <w:szCs w:val="15"/>
          <w:shd w:val="clear" w:fill="FFFFFF"/>
        </w:rPr>
        <w:t>既有</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"https://zh.wikipedia.org/wiki/%E4%B8%BB%E6%9D%83%E5%9B%BD%E5%AE%B6" \o "主权国家"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4"/>
          <w:rFonts w:hint="default" w:ascii="sans-serif" w:hAnsi="sans-serif" w:eastAsia="sans-serif" w:cs="sans-serif"/>
          <w:i w:val="0"/>
          <w:caps w:val="0"/>
          <w:color w:val="0B0080"/>
          <w:spacing w:val="0"/>
          <w:sz w:val="15"/>
          <w:szCs w:val="15"/>
          <w:u w:val="none"/>
          <w:shd w:val="clear" w:fill="FFFFFF"/>
        </w:rPr>
        <w:t>主权国家</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的结构，包括</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"https://zh.wikipedia.org/wiki/%E9%A2%86%E5%9C%9F" \o "领土"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4"/>
          <w:rFonts w:hint="default" w:ascii="sans-serif" w:hAnsi="sans-serif" w:eastAsia="sans-serif" w:cs="sans-serif"/>
          <w:i w:val="0"/>
          <w:caps w:val="0"/>
          <w:color w:val="0B0080"/>
          <w:spacing w:val="0"/>
          <w:sz w:val="15"/>
          <w:szCs w:val="15"/>
          <w:u w:val="none"/>
          <w:shd w:val="clear" w:fill="FFFFFF"/>
        </w:rPr>
        <w:t>领土主张</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"https://zh.wikipedia.org/wiki/%E6%94%BF%E5%BA%9C%E6%9C%BA%E6%9E%84" \o "政府机构"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4"/>
          <w:rFonts w:hint="default" w:ascii="sans-serif" w:hAnsi="sans-serif" w:eastAsia="sans-serif" w:cs="sans-serif"/>
          <w:i w:val="0"/>
          <w:caps w:val="0"/>
          <w:color w:val="0B0080"/>
          <w:spacing w:val="0"/>
          <w:sz w:val="15"/>
          <w:szCs w:val="15"/>
          <w:u w:val="none"/>
          <w:shd w:val="clear" w:fill="FFFFFF"/>
        </w:rPr>
        <w:t>政府机构</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"https://zh.wikipedia.org/wiki/%E5%9C%8B%E5%AE%B6%E8%B1%A1%E5%BE%B5" \o "國家象徵"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4"/>
          <w:rFonts w:hint="default" w:ascii="sans-serif" w:hAnsi="sans-serif" w:eastAsia="sans-serif" w:cs="sans-serif"/>
          <w:i w:val="0"/>
          <w:caps w:val="0"/>
          <w:color w:val="0B0080"/>
          <w:spacing w:val="0"/>
          <w:sz w:val="15"/>
          <w:szCs w:val="15"/>
          <w:u w:val="none"/>
          <w:shd w:val="clear" w:fill="FFFFFF"/>
        </w:rPr>
        <w:t>官方标志</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和</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"https://zh.wikipedia.org/wiki/%E5%85%AC%E6%B0%91" \o "公民"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4"/>
          <w:rFonts w:hint="default" w:ascii="sans-serif" w:hAnsi="sans-serif" w:eastAsia="sans-serif" w:cs="sans-serif"/>
          <w:i w:val="0"/>
          <w:caps w:val="0"/>
          <w:color w:val="0B0080"/>
          <w:spacing w:val="0"/>
          <w:sz w:val="15"/>
          <w:szCs w:val="15"/>
          <w:u w:val="none"/>
          <w:shd w:val="clear" w:fill="FFFFFF"/>
        </w:rPr>
        <w:t>公民</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等，尽管规模可能要小许多。微国家所主张的国土面积和公民数量通常都很小，但这也不是绝对的，不同的微国家有不同的公民认证方法。微国家还会发行正式文书，如：硬币、邮票、纸币和护照等；同时它们还会授予贵族荣誉及头衔。</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B9463E"/>
    <w:rsid w:val="30B9463E"/>
    <w:rsid w:val="35D04E38"/>
    <w:rsid w:val="3D096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2019-12-11T05:58:00Z</dcterms:created>
  <dc:creator>ATI老哇的爪子007</dc:creator>
  <cp:lastModifiedBy>ATI老哇的爪子007</cp:lastModifiedBy>
  <dcterms:modified xsi:type="dcterms:W3CDTF">2019-12-11T06:00:07Z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