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我愿意前往墨西哥禁毒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SimSun" w:hAnsi="SimSun" w:eastAsia="SimSun" w:cstheme="minorBidi"/>
          <w:kern w:val="2"/>
          <w:sz w:val="21"/>
          <w:szCs w:val="24"/>
          <w:lang w:val="en-US" w:eastAsia="zh-CN" w:bidi="ar-SA"/>
        </w:rPr>
        <w:id w:val="14746117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打击目标</w:t>
          </w:r>
          <w:r>
            <w:tab/>
          </w:r>
          <w:r>
            <w:fldChar w:fldCharType="begin"/>
          </w:r>
          <w:r>
            <w:instrText xml:space="preserve"> PAGEREF _Toc20444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流程如下</w:t>
          </w:r>
          <w:r>
            <w:tab/>
          </w:r>
          <w:r>
            <w:fldChar w:fldCharType="begin"/>
          </w:r>
          <w:r>
            <w:instrText xml:space="preserve"> PAGEREF _Toc13334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打造基地，建立大波利尼西亚</w:t>
          </w:r>
          <w:r>
            <w:tab/>
          </w:r>
          <w:r>
            <w:fldChar w:fldCharType="begin"/>
          </w:r>
          <w:r>
            <w:instrText xml:space="preserve"> PAGEREF _Toc196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金钱募集或者融资解决</w:t>
          </w:r>
          <w:r>
            <w:tab/>
          </w:r>
          <w:r>
            <w:fldChar w:fldCharType="begin"/>
          </w:r>
          <w:r>
            <w:instrText xml:space="preserve"> PAGEREF _Toc29912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招募人手</w:t>
          </w:r>
          <w:r>
            <w:tab/>
          </w:r>
          <w:r>
            <w:fldChar w:fldCharType="begin"/>
          </w:r>
          <w:r>
            <w:instrText xml:space="preserve"> PAGEREF _Toc30644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武器 采购 加自我研制</w:t>
          </w:r>
          <w:r>
            <w:tab/>
          </w:r>
          <w:r>
            <w:fldChar w:fldCharType="begin"/>
          </w:r>
          <w:r>
            <w:instrText xml:space="preserve"> PAGEREF _Toc18818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打造船舶，上岸登录墨西哥清剿毒贩</w:t>
          </w:r>
          <w:r>
            <w:tab/>
          </w:r>
          <w:r>
            <w:fldChar w:fldCharType="begin"/>
          </w:r>
          <w:r>
            <w:instrText xml:space="preserve"> PAGEREF _Toc7652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稳打稳扎全面清剿毒贩</w:t>
          </w:r>
          <w:r>
            <w:tab/>
          </w:r>
          <w:r>
            <w:fldChar w:fldCharType="begin"/>
          </w:r>
          <w:r>
            <w:instrText xml:space="preserve"> PAGEREF _Toc30861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不要孤军深入</w:t>
          </w:r>
          <w:r>
            <w:tab/>
          </w:r>
          <w:r>
            <w:fldChar w:fldCharType="begin"/>
          </w:r>
          <w:r>
            <w:instrText xml:space="preserve"> PAGEREF _Toc410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逐步建立碉堡占领毒贩地盘 ，类似于以色列定居点</w:t>
          </w:r>
          <w:r>
            <w:tab/>
          </w:r>
          <w:r>
            <w:fldChar w:fldCharType="begin"/>
          </w:r>
          <w:r>
            <w:instrText xml:space="preserve"> PAGEREF _Toc31242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如遇问题，撤回碉堡基地即可。。</w:t>
          </w:r>
          <w:r>
            <w:tab/>
          </w:r>
          <w:r>
            <w:fldChar w:fldCharType="begin"/>
          </w:r>
          <w:r>
            <w:instrText xml:space="preserve"> PAGEREF _Toc31200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建立各个碉堡基地的联系道路</w:t>
          </w:r>
          <w:r>
            <w:tab/>
          </w:r>
          <w:r>
            <w:fldChar w:fldCharType="begin"/>
          </w:r>
          <w:r>
            <w:instrText xml:space="preserve"> PAGEREF _Toc4890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0444"/>
      <w:r>
        <w:rPr>
          <w:rFonts w:hint="eastAsia"/>
          <w:lang w:val="en-US" w:eastAsia="zh-CN"/>
        </w:rPr>
        <w:t>打击目标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我不想改变政治制度，什么管理，只是单纯的打击毒贩，抓捕毒贩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我也不想</w:t>
      </w: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全面接管他们的政权改造他们的社会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还请大家联系我q 1466--5198--</w:t>
      </w:r>
      <w:bookmarkStart w:id="12" w:name="_GoBack"/>
      <w:bookmarkEnd w:id="12"/>
      <w:r>
        <w:rPr>
          <w:rFonts w:hint="eastAsia"/>
          <w:lang w:val="en-US" w:eastAsia="zh-CN"/>
        </w:rPr>
        <w:t>19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打造一支志愿队伍ngo去墨西哥抓捕毒贩。。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3334"/>
      <w:r>
        <w:rPr>
          <w:rFonts w:hint="eastAsia"/>
          <w:lang w:val="en-US" w:eastAsia="zh-CN"/>
        </w:rPr>
        <w:t>流程如下</w:t>
      </w:r>
      <w:bookmarkEnd w:id="1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196"/>
      <w:r>
        <w:rPr>
          <w:rFonts w:hint="eastAsia"/>
          <w:lang w:val="en-US" w:eastAsia="zh-CN"/>
        </w:rPr>
        <w:t>打造基地，建立大波利尼西亚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在太平洋打造基地，防止被墨西哥毒贩反攻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9912"/>
      <w:r>
        <w:rPr>
          <w:rFonts w:hint="eastAsia"/>
          <w:lang w:val="en-US" w:eastAsia="zh-CN"/>
        </w:rPr>
        <w:t>金钱募集或者融资解决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30644"/>
      <w:r>
        <w:rPr>
          <w:rFonts w:hint="eastAsia"/>
          <w:lang w:val="en-US" w:eastAsia="zh-CN"/>
        </w:rPr>
        <w:t>招募人手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可以用各国难民我看可用，每年几百万兵源。。。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全球各地招募兵源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8818"/>
      <w:r>
        <w:rPr>
          <w:rFonts w:hint="eastAsia"/>
          <w:lang w:val="en-US" w:eastAsia="zh-CN"/>
        </w:rPr>
        <w:t>武器 采购 加自我研制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7652"/>
      <w:r>
        <w:rPr>
          <w:rFonts w:hint="eastAsia"/>
          <w:lang w:val="en-US" w:eastAsia="zh-CN"/>
        </w:rPr>
        <w:t>打造船舶，上岸登录墨西哥清剿毒贩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30861"/>
      <w:r>
        <w:rPr>
          <w:rFonts w:hint="eastAsia"/>
          <w:lang w:val="en-US" w:eastAsia="zh-CN"/>
        </w:rPr>
        <w:t>稳打稳扎全面清剿毒贩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410"/>
      <w:r>
        <w:rPr>
          <w:rFonts w:hint="eastAsia"/>
          <w:lang w:val="en-US" w:eastAsia="zh-CN"/>
        </w:rPr>
        <w:t>不要孤军深入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1242"/>
      <w:r>
        <w:rPr>
          <w:rFonts w:hint="eastAsia"/>
          <w:lang w:val="en-US" w:eastAsia="zh-CN"/>
        </w:rPr>
        <w:t>逐步建立碉堡占领毒贩地盘 ，类似于以色列定居点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31200"/>
      <w:r>
        <w:rPr>
          <w:rFonts w:hint="eastAsia"/>
          <w:lang w:val="en-US" w:eastAsia="zh-CN"/>
        </w:rPr>
        <w:t>如遇问题，撤回碉堡基地即可。。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4890"/>
      <w:r>
        <w:rPr>
          <w:rFonts w:hint="eastAsia"/>
          <w:lang w:val="en-US" w:eastAsia="zh-CN"/>
        </w:rPr>
        <w:t>建立各个碉堡基地的联系道路</w:t>
      </w:r>
      <w:bookmarkEnd w:id="1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32560"/>
    <w:multiLevelType w:val="multilevel"/>
    <w:tmpl w:val="3AA3256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1D41A0"/>
    <w:rsid w:val="00D918E8"/>
    <w:rsid w:val="02A31D89"/>
    <w:rsid w:val="0D1D41A0"/>
    <w:rsid w:val="0DFE52A2"/>
    <w:rsid w:val="1179658F"/>
    <w:rsid w:val="1617479A"/>
    <w:rsid w:val="180A7BF4"/>
    <w:rsid w:val="1A5A69B0"/>
    <w:rsid w:val="20DF2FD5"/>
    <w:rsid w:val="25335DFB"/>
    <w:rsid w:val="26C82EE7"/>
    <w:rsid w:val="283E21BB"/>
    <w:rsid w:val="325F0751"/>
    <w:rsid w:val="3A292D4A"/>
    <w:rsid w:val="44A6748A"/>
    <w:rsid w:val="4BF40628"/>
    <w:rsid w:val="4C9516A6"/>
    <w:rsid w:val="51246C41"/>
    <w:rsid w:val="570D7FD1"/>
    <w:rsid w:val="63C54565"/>
    <w:rsid w:val="6704592E"/>
    <w:rsid w:val="6B6001FD"/>
    <w:rsid w:val="6BDC7B3B"/>
    <w:rsid w:val="6CFF2981"/>
    <w:rsid w:val="6D8B4654"/>
    <w:rsid w:val="727B7ACF"/>
    <w:rsid w:val="72B14626"/>
    <w:rsid w:val="7B6441E5"/>
    <w:rsid w:val="7CBC3F32"/>
    <w:rsid w:val="7F5D1AF6"/>
    <w:rsid w:val="7FAF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SimHei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2019-11-30T10:39:00Z</dcterms:created>
  <dc:creator>ATI老哇的爪子007</dc:creator>
  <cp:lastModifiedBy>ATI老哇的爪子007</cp:lastModifiedBy>
  <dcterms:modified xsi:type="dcterms:W3CDTF">2019-11-30T10:53:41Z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