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爱提拉等未来目标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读硕士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读博士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学者计划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没有钱怎么办，助学贷款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8"/>
          <w:szCs w:val="18"/>
        </w:rPr>
        <w:t>助学贷款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36549"/>
    <w:rsid w:val="1BED1461"/>
    <w:rsid w:val="2C436549"/>
    <w:rsid w:val="3D95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2019-12-08T17:56:00Z</dcterms:created>
  <dc:creator>ATI老哇的爪子007</dc:creator>
  <cp:lastModifiedBy>ATI老哇的爪子007</cp:lastModifiedBy>
  <dcterms:modified xsi:type="dcterms:W3CDTF">2019-12-08T17:57:38Z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