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评价领导人的指标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蒋介石是一个更好的领导人。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他是腐败的，但他并未大规模谋杀人民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。毛泽东可能已经使中国工业化，这给人留下了深刻的印象，但他却因为过度劳累和饥饿而至少杀死了5000万人。蒋介石最多杀死一百万人。（注意：这些是和平时期的死亡）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在第二次中日战争期间，国民革命军为捍卫中国而牺牲了数百万人的生命。当他的同胞死于一场大事时，毛坐在场上加强军队推翻蒋介石。内战之后，毛泽东破坏了一个国家的经济。蒋介石为台湾带来了经济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是学者，CKS是黑手党成员。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CKS利用贿赂和谋杀达到国民党的最高职位，然后他试图摧毁CPC。在选择毛泽东担任军事司令之前，中国共产党已接近灭亡。毛泽东领导中国共产党将中正国际赶出中国大陆。那是历史的真相。如果您对他们不满，他们都是冷血杀手。CKS将在美国的影响下领导中国，而毛泽东在苏联的影响下领导中国。对于穷人来说，毛将是一个更好的领导者，对于富人来说，CKS将是一个更好的领导者。但是中国大部分地区都是贫穷的，所以毛泽东将成为中国更好的领导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与其讨论毛泽东和蒋介石的成就和失败，不如不去讨论最终结果。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想象一下，毛泽东和蒋介石在2018年穿越上海时，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哪个更快乐？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9D7F1"/>
        </w:rPr>
        <w:t>哪一个人会认为中国在2018年与他对成功和繁荣的中国的愿景相像呢？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我的投票赞成蒋介石。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D31978"/>
    <w:rsid w:val="27842E6C"/>
    <w:rsid w:val="2DD31978"/>
    <w:rsid w:val="60F537ED"/>
    <w:rsid w:val="697D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2019-12-10T18:02:00Z</dcterms:created>
  <dc:creator>ATI老哇的爪子007</dc:creator>
  <cp:lastModifiedBy>ATI老哇的爪子007</cp:lastModifiedBy>
  <dcterms:modified xsi:type="dcterms:W3CDTF">2019-12-10T18:07:36Z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