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身份证件列表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出入境通行证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</w:pPr>
      <w:r>
        <w:t>可以买仰光到缅北那几个挨着大陆口岸那几个有航线的城市。</w:t>
      </w:r>
    </w:p>
    <w:p>
      <w:pPr>
        <w:pStyle w:val="11"/>
        <w:keepNext w:val="0"/>
        <w:keepLines w:val="0"/>
        <w:widowControl/>
        <w:suppressLineNumbers w:val="0"/>
      </w:pPr>
      <w:r>
        <w:t>但要满足 1 你进去缅甸就是从陆路口岸进来的。2 你必须是从仰光坐飞机。别的不好使。因为仰光的咱们大使馆有特点。很厉害的特点。3 你护照的的确确丢了。或者其他所有能证明你身份的东西都丢了。只有我这个证件 4你没有获得缅甸的签证！或者签证不有效。这是大使馆给的原话。</w:t>
      </w:r>
    </w:p>
    <w:p>
      <w:pPr>
        <w:pStyle w:val="11"/>
        <w:keepNext w:val="0"/>
        <w:keepLines w:val="0"/>
        <w:widowControl/>
        <w:suppressLineNumbers w:val="0"/>
      </w:pPr>
      <w:r>
        <w:t>你就可以用出入境通行证购买仰光到边境城市的航线了</w:t>
      </w:r>
    </w:p>
    <w:p>
      <w:pPr>
        <w:pStyle w:val="3"/>
        <w:bidi w:val="0"/>
        <w:ind w:left="575" w:leftChars="0" w:hanging="575" w:firstLineChars="0"/>
      </w:pPr>
      <w:r>
        <w:t>居留卡</w:t>
      </w:r>
    </w:p>
    <w:p>
      <w:pPr>
        <w:pStyle w:val="3"/>
        <w:bidi w:val="0"/>
      </w:pPr>
      <w:r>
        <w:t>驾照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B4814"/>
    <w:multiLevelType w:val="multilevel"/>
    <w:tmpl w:val="950B48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378A6"/>
    <w:rsid w:val="041E218C"/>
    <w:rsid w:val="37302382"/>
    <w:rsid w:val="4A031FBA"/>
    <w:rsid w:val="75C378A6"/>
    <w:rsid w:val="7C6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2019-12-08T18:08:00Z</dcterms:created>
  <dc:creator>ATI老哇的爪子007</dc:creator>
  <cp:lastModifiedBy>ATI老哇的爪子007</cp:lastModifiedBy>
  <dcterms:modified xsi:type="dcterms:W3CDTF">2019-12-08T18:11:14Z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