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>软件信息系统安全法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签名法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动态秘钥法  时间+salt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安全类库法提供cookie 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安全审查法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权限安全法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防止注入法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事务安全法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审核法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不法行为预警法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账务系统安全法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必须每笔有记录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，余额签名放篡改法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每次业务操作对比最后余额法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数据安全法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881046"/>
    <w:multiLevelType w:val="multilevel"/>
    <w:tmpl w:val="A888104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13AB9"/>
    <w:rsid w:val="094A717D"/>
    <w:rsid w:val="0A8D4955"/>
    <w:rsid w:val="0CC52A01"/>
    <w:rsid w:val="0DEE0E79"/>
    <w:rsid w:val="21444714"/>
    <w:rsid w:val="223379B6"/>
    <w:rsid w:val="279B3F0F"/>
    <w:rsid w:val="2B7E30FA"/>
    <w:rsid w:val="2EB64C20"/>
    <w:rsid w:val="32F13AB9"/>
    <w:rsid w:val="34BF42D7"/>
    <w:rsid w:val="3CB126E1"/>
    <w:rsid w:val="416B3923"/>
    <w:rsid w:val="4A277A6D"/>
    <w:rsid w:val="4ABB7416"/>
    <w:rsid w:val="63022BE1"/>
    <w:rsid w:val="6DFF3A64"/>
    <w:rsid w:val="6F0F0BB1"/>
    <w:rsid w:val="70ED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2019-12-16T16:54:00Z</dcterms:created>
  <dc:creator>ATI老哇的爪子007</dc:creator>
  <cp:lastModifiedBy>ATI老哇的爪子007</cp:lastModifiedBy>
  <dcterms:modified xsi:type="dcterms:W3CDTF">2019-12-17T03:41:43Z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