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DD4B39"/>
          <w:spacing w:val="0"/>
          <w:sz w:val="16"/>
          <w:szCs w:val="16"/>
          <w:shd w:val="clear" w:fill="FFFFFF"/>
        </w:rPr>
        <w:t>beverage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 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a drink, such as tea, coffee, liquor</w:t>
      </w:r>
      <w:r>
        <w:rPr>
          <w:rFonts w:ascii="Arial" w:hAnsi="Arial" w:eastAsia="宋体" w:cs="Arial"/>
          <w:i w:val="0"/>
          <w:caps w:val="0"/>
          <w:spacing w:val="0"/>
          <w:sz w:val="30"/>
          <w:szCs w:val="30"/>
          <w:shd w:val="clear" w:fill="FFFFFF"/>
        </w:rPr>
        <w:t>蒸馏酒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, beer, milk, juice, or soft drinks, usually excluding water</w:t>
      </w:r>
    </w:p>
    <w:p>
      <w:pP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2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222222"/>
          <w:spacing w:val="0"/>
          <w:sz w:val="30"/>
          <w:szCs w:val="30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碳酸饮料 (Soft drink)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0" w:beforeAutospacing="0" w:after="130" w:afterAutospacing="0" w:line="16" w:lineRule="atLeast"/>
        <w:ind w:left="0" w:right="0"/>
        <w:jc w:val="left"/>
      </w:pPr>
      <w:r>
        <w:rPr>
          <w:i w:val="0"/>
          <w:caps w:val="0"/>
          <w:color w:val="222222"/>
          <w:spacing w:val="0"/>
          <w:bdr w:val="none" w:color="auto" w:sz="0" w:space="0"/>
          <w:shd w:val="clear" w:fill="FFFFFF"/>
          <w:lang w:eastAsia="zh-CN"/>
        </w:rPr>
        <w:t>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30" w:beforeAutospacing="0" w:after="130" w:afterAutospacing="0" w:line="16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14"/>
          <w:szCs w:val="14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kern w:val="0"/>
          <w:sz w:val="14"/>
          <w:szCs w:val="14"/>
          <w:shd w:val="clear" w:fill="FFFFFF"/>
          <w:lang w:val="en-US" w:eastAsia="zh-CN" w:bidi="ar"/>
        </w:rPr>
        <w:t>无酒精饮料，又名清凉饮料或非酒精饮料，酒精含量低于0.5%的天然或人工调配饮料。在欧美地区原本的定义是指由浓缩原料制成的碳酸或非碳酸饮料，但现在已是极低酒精之饮料的通称。指不含酒精的饮料、如咖啡、茶、可可饮品、果汁、碳酸饮料、乳制品、矿泉水等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00EA6"/>
    <w:rsid w:val="0A364449"/>
    <w:rsid w:val="363C0EE4"/>
    <w:rsid w:val="6A200EA6"/>
    <w:rsid w:val="7F35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2019-12-07T16:19:00Z</dcterms:created>
  <dc:creator>ATI老哇的爪子007</dc:creator>
  <cp:lastModifiedBy>ATI老哇的爪子007</cp:lastModifiedBy>
  <dcterms:modified xsi:type="dcterms:W3CDTF">2019-12-07T16:21:16Z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