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微软雅黑"/>
          <w:lang w:val="en-US" w:eastAsia="zh-CN"/>
        </w:rPr>
      </w:pPr>
      <w:bookmarkStart w:id="0" w:name="_GoBack"/>
      <w:r>
        <w:rPr>
          <w:rFonts w:hint="eastAsia"/>
          <w:lang w:val="en-US" w:eastAsia="zh-CN"/>
        </w:rPr>
        <w:t xml:space="preserve">Atitit 常见的教育概念 </w:t>
      </w:r>
      <w:r>
        <w:rPr>
          <w:rFonts w:ascii="微软雅黑" w:hAnsi="微软雅黑" w:eastAsia="微软雅黑" w:cs="微软雅黑"/>
          <w:i w:val="0"/>
          <w:caps w:val="0"/>
          <w:color w:val="000000"/>
          <w:spacing w:val="0"/>
          <w:sz w:val="27"/>
          <w:szCs w:val="27"/>
        </w:rPr>
        <w:t xml:space="preserve">STEAM </w:t>
      </w:r>
      <w:r>
        <w:rPr>
          <w:rFonts w:hint="eastAsia" w:ascii="微软雅黑" w:hAnsi="微软雅黑" w:eastAsia="微软雅黑" w:cs="微软雅黑"/>
          <w:i w:val="0"/>
          <w:caps w:val="0"/>
          <w:color w:val="000000"/>
          <w:spacing w:val="0"/>
          <w:sz w:val="27"/>
          <w:szCs w:val="27"/>
          <w:lang w:val="en-US" w:eastAsia="zh-CN"/>
        </w:rPr>
        <w:t xml:space="preserve"> </w:t>
      </w:r>
      <w:r>
        <w:rPr>
          <w:rFonts w:ascii="微软雅黑" w:hAnsi="微软雅黑" w:eastAsia="微软雅黑" w:cs="微软雅黑"/>
          <w:i w:val="0"/>
          <w:caps w:val="0"/>
          <w:color w:val="000000"/>
          <w:spacing w:val="0"/>
          <w:sz w:val="27"/>
          <w:szCs w:val="27"/>
        </w:rPr>
        <w:t xml:space="preserve"> K12 及英语培训赛道</w:t>
      </w:r>
      <w:r>
        <w:rPr>
          <w:rFonts w:hint="eastAsia" w:ascii="微软雅黑" w:hAnsi="微软雅黑" w:eastAsia="微软雅黑" w:cs="微软雅黑"/>
          <w:i w:val="0"/>
          <w:caps w:val="0"/>
          <w:color w:val="000000"/>
          <w:spacing w:val="0"/>
          <w:sz w:val="27"/>
          <w:szCs w:val="27"/>
          <w:lang w:val="en-US" w:eastAsia="zh-CN"/>
        </w:rPr>
        <w:t xml:space="preserve"> </w:t>
      </w:r>
      <w:r>
        <w:rPr>
          <w:rFonts w:ascii="微软雅黑" w:hAnsi="微软雅黑" w:eastAsia="微软雅黑" w:cs="微软雅黑"/>
          <w:i w:val="0"/>
          <w:caps w:val="0"/>
          <w:color w:val="000000"/>
          <w:spacing w:val="0"/>
          <w:sz w:val="27"/>
          <w:szCs w:val="27"/>
        </w:rPr>
        <w:t>少儿编程</w:t>
      </w:r>
    </w:p>
    <w:bookmarkEnd w:id="0"/>
    <w:p>
      <w:pPr>
        <w:rPr>
          <w:rFonts w:hint="eastAsia"/>
          <w:lang w:val="en-US" w:eastAsia="zh-CN"/>
        </w:rPr>
      </w:pPr>
    </w:p>
    <w:p>
      <w:pPr>
        <w:rPr>
          <w:rFonts w:hint="eastAsia"/>
          <w:lang w:val="en-US" w:eastAsia="zh-CN"/>
        </w:rPr>
      </w:pPr>
    </w:p>
    <w:p>
      <w:pPr>
        <w:rPr>
          <w:rFonts w:hint="default"/>
          <w:lang w:val="en-US" w:eastAsia="zh-CN"/>
        </w:rPr>
      </w:pPr>
      <w:r>
        <w:rPr>
          <w:rFonts w:ascii="微软雅黑" w:hAnsi="微软雅黑" w:eastAsia="微软雅黑" w:cs="微软雅黑"/>
          <w:i w:val="0"/>
          <w:caps w:val="0"/>
          <w:color w:val="000000"/>
          <w:spacing w:val="0"/>
          <w:sz w:val="27"/>
          <w:szCs w:val="27"/>
        </w:rPr>
        <w:t>作为 STEAM 教育的重要部分，少儿编程在国内已经有了近 7 年的发展历程。与 K12 及英语培训赛道有升学刚需不同，非刚需性培训的少儿编程赛道能否造就少儿英语培训一样的千亿市场还都是未知数。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B34C7E"/>
    <w:rsid w:val="3FB3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2020-03-10T03:33:00Z</dcterms:created>
  <dc:creator>WPS_1569910632</dc:creator>
  <cp:lastModifiedBy>WPS_1569910632</cp:lastModifiedBy>
  <dcterms:modified xsi:type="dcterms:W3CDTF">2020-03-10T03:34:20Z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