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社会地位原理</w:t>
      </w:r>
    </w:p>
    <w:p>
      <w:pPr>
        <w:rPr>
          <w:rFonts w:hint="eastAsia"/>
          <w:lang w:val="en-US" w:eastAsia="zh-CN"/>
        </w:rPr>
      </w:pPr>
    </w:p>
    <w:sdt>
      <w:sdtPr>
        <w:rPr>
          <w:rFonts w:ascii="宋体" w:hAnsi="宋体" w:eastAsia="宋体" w:cstheme="minorBidi"/>
          <w:kern w:val="2"/>
          <w:sz w:val="21"/>
          <w:szCs w:val="24"/>
          <w:lang w:val="en-US" w:eastAsia="zh-CN" w:bidi="ar-SA"/>
        </w:rPr>
        <w:id w:val="14746352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39" w:name="_GoBack"/>
          <w:bookmarkEnd w:id="3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_Toc5855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w:t>
          </w:r>
          <w:r>
            <w:rPr>
              <w:rFonts w:hint="default" w:ascii="sans-serif" w:hAnsi="sans-serif" w:eastAsia="sans-serif" w:cs="sans-serif"/>
              <w:i w:val="0"/>
              <w:caps w:val="0"/>
              <w:spacing w:val="0"/>
              <w:szCs w:val="22"/>
              <w:shd w:val="clear" w:fill="FFFFFF"/>
            </w:rPr>
            <w:t>自致地位</w:t>
          </w:r>
          <w:r>
            <w:rPr>
              <w:rFonts w:hint="eastAsia"/>
              <w:lang w:val="en-US" w:eastAsia="zh-CN"/>
            </w:rPr>
            <w:t xml:space="preserve"> </w:t>
          </w:r>
          <w:r>
            <w:rPr>
              <w:rFonts w:hint="default" w:ascii="sans-serif" w:hAnsi="sans-serif" w:eastAsia="sans-serif" w:cs="sans-serif"/>
              <w:i w:val="0"/>
              <w:caps w:val="0"/>
              <w:spacing w:val="0"/>
              <w:szCs w:val="22"/>
              <w:shd w:val="clear" w:fill="FFFFFF"/>
            </w:rPr>
            <w:t>先赋地位</w:t>
          </w:r>
          <w:r>
            <w:tab/>
          </w:r>
          <w:r>
            <w:fldChar w:fldCharType="begin"/>
          </w:r>
          <w:r>
            <w:instrText xml:space="preserve"> PAGEREF _Toc5855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_Toc25761 </w:instrText>
          </w:r>
          <w:r>
            <w:rPr>
              <w:rFonts w:hint="eastAsia"/>
              <w:lang w:val="en-US" w:eastAsia="zh-CN"/>
            </w:rPr>
            <w:fldChar w:fldCharType="separate"/>
          </w:r>
          <w:r>
            <w:rPr>
              <w:rFonts w:hint="default"/>
              <w:lang w:val="en-US" w:eastAsia="zh-CN"/>
            </w:rPr>
            <w:t xml:space="preserve">2. </w:t>
          </w:r>
          <w:r>
            <w:rPr>
              <w:rFonts w:hint="eastAsia"/>
              <w:lang w:val="en-US" w:eastAsia="zh-CN"/>
            </w:rPr>
            <w:t>典型分类法  四大种姓法</w:t>
          </w:r>
          <w:r>
            <w:tab/>
          </w:r>
          <w:r>
            <w:fldChar w:fldCharType="begin"/>
          </w:r>
          <w:r>
            <w:instrText xml:space="preserve"> PAGEREF _Toc25761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_Toc13223 </w:instrText>
          </w:r>
          <w:r>
            <w:rPr>
              <w:rFonts w:hint="eastAsia"/>
              <w:lang w:val="en-US" w:eastAsia="zh-CN"/>
            </w:rPr>
            <w:fldChar w:fldCharType="separate"/>
          </w:r>
          <w:r>
            <w:rPr>
              <w:rFonts w:hint="default"/>
              <w:lang w:val="en-US" w:eastAsia="zh-CN"/>
            </w:rPr>
            <w:t xml:space="preserve">3. </w:t>
          </w:r>
          <w:r>
            <w:rPr>
              <w:rFonts w:hint="eastAsia"/>
              <w:lang w:val="en-US" w:eastAsia="zh-CN"/>
            </w:rPr>
            <w:t>判断社会地位的方法</w:t>
          </w:r>
          <w:r>
            <w:tab/>
          </w:r>
          <w:r>
            <w:fldChar w:fldCharType="begin"/>
          </w:r>
          <w:r>
            <w:instrText xml:space="preserve"> PAGEREF _Toc13223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_Toc3814 </w:instrText>
          </w:r>
          <w:r>
            <w:rPr>
              <w:rFonts w:hint="eastAsia"/>
              <w:lang w:val="en-US" w:eastAsia="zh-CN"/>
            </w:rPr>
            <w:fldChar w:fldCharType="separate"/>
          </w:r>
          <w:r>
            <w:rPr>
              <w:rFonts w:hint="default"/>
              <w:lang w:val="en-US" w:eastAsia="zh-CN"/>
            </w:rPr>
            <w:t xml:space="preserve">3.1. </w:t>
          </w:r>
          <w:r>
            <w:rPr>
              <w:rFonts w:hint="eastAsia"/>
              <w:lang w:val="en-US" w:eastAsia="zh-CN"/>
            </w:rPr>
            <w:t>职业与头街</w:t>
          </w:r>
          <w:r>
            <w:tab/>
          </w:r>
          <w:r>
            <w:fldChar w:fldCharType="begin"/>
          </w:r>
          <w:r>
            <w:instrText xml:space="preserve"> PAGEREF _Toc3814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_Toc4263 </w:instrText>
          </w:r>
          <w:r>
            <w:rPr>
              <w:rFonts w:hint="eastAsia"/>
              <w:lang w:val="en-US" w:eastAsia="zh-CN"/>
            </w:rPr>
            <w:fldChar w:fldCharType="separate"/>
          </w:r>
          <w:r>
            <w:rPr>
              <w:rFonts w:hint="default"/>
              <w:lang w:val="en-US" w:eastAsia="zh-CN"/>
            </w:rPr>
            <w:t xml:space="preserve">3.2. </w:t>
          </w:r>
          <w:r>
            <w:rPr>
              <w:rFonts w:hint="eastAsia"/>
              <w:lang w:val="en-US" w:eastAsia="zh-CN"/>
            </w:rPr>
            <w:t>服饰 人靠衣装 衣品</w:t>
          </w:r>
          <w:r>
            <w:tab/>
          </w:r>
          <w:r>
            <w:fldChar w:fldCharType="begin"/>
          </w:r>
          <w:r>
            <w:instrText xml:space="preserve"> PAGEREF _Toc4263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_Toc19350 </w:instrText>
          </w:r>
          <w:r>
            <w:rPr>
              <w:rFonts w:hint="eastAsia"/>
              <w:lang w:val="en-US" w:eastAsia="zh-CN"/>
            </w:rPr>
            <w:fldChar w:fldCharType="separate"/>
          </w:r>
          <w:r>
            <w:rPr>
              <w:rFonts w:hint="default"/>
              <w:lang w:val="en-US" w:eastAsia="zh-CN"/>
            </w:rPr>
            <w:t xml:space="preserve">3.3. </w:t>
          </w:r>
          <w:r>
            <w:rPr>
              <w:rFonts w:hint="eastAsia"/>
              <w:lang w:val="en-US" w:eastAsia="zh-CN"/>
            </w:rPr>
            <w:t>发型 面部特征 与肤色 纹身</w:t>
          </w:r>
          <w:r>
            <w:tab/>
          </w:r>
          <w:r>
            <w:fldChar w:fldCharType="begin"/>
          </w:r>
          <w:r>
            <w:instrText xml:space="preserve"> PAGEREF _Toc19350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_Toc10785 </w:instrText>
          </w:r>
          <w:r>
            <w:rPr>
              <w:rFonts w:hint="eastAsia"/>
              <w:lang w:val="en-US" w:eastAsia="zh-CN"/>
            </w:rPr>
            <w:fldChar w:fldCharType="separate"/>
          </w:r>
          <w:r>
            <w:rPr>
              <w:rFonts w:hint="default"/>
              <w:lang w:val="en-US" w:eastAsia="zh-CN"/>
            </w:rPr>
            <w:t xml:space="preserve">3.4. </w:t>
          </w:r>
          <w:r>
            <w:rPr>
              <w:rFonts w:hint="eastAsia"/>
              <w:lang w:val="en-US" w:eastAsia="zh-CN"/>
            </w:rPr>
            <w:t>配饰与徽章</w:t>
          </w:r>
          <w:r>
            <w:tab/>
          </w:r>
          <w:r>
            <w:fldChar w:fldCharType="begin"/>
          </w:r>
          <w:r>
            <w:instrText xml:space="preserve"> PAGEREF _Toc10785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_Toc12461 </w:instrText>
          </w:r>
          <w:r>
            <w:rPr>
              <w:rFonts w:hint="eastAsia"/>
              <w:lang w:val="en-US" w:eastAsia="zh-CN"/>
            </w:rPr>
            <w:fldChar w:fldCharType="separate"/>
          </w:r>
          <w:r>
            <w:rPr>
              <w:rFonts w:hint="default"/>
              <w:lang w:val="en-US" w:eastAsia="zh-CN"/>
            </w:rPr>
            <w:t xml:space="preserve">3.5. </w:t>
          </w:r>
          <w:r>
            <w:rPr>
              <w:rFonts w:hint="eastAsia"/>
              <w:lang w:val="en-US" w:eastAsia="zh-CN"/>
            </w:rPr>
            <w:t>行为习惯 规范</w:t>
          </w:r>
          <w:r>
            <w:tab/>
          </w:r>
          <w:r>
            <w:fldChar w:fldCharType="begin"/>
          </w:r>
          <w:r>
            <w:instrText xml:space="preserve"> PAGEREF _Toc12461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_Toc1522 </w:instrText>
          </w:r>
          <w:r>
            <w:rPr>
              <w:rFonts w:hint="eastAsia"/>
              <w:lang w:val="en-US" w:eastAsia="zh-CN"/>
            </w:rPr>
            <w:fldChar w:fldCharType="separate"/>
          </w:r>
          <w:r>
            <w:rPr>
              <w:rFonts w:hint="default"/>
              <w:lang w:val="en-US" w:eastAsia="zh-CN"/>
            </w:rPr>
            <w:t xml:space="preserve">4. </w:t>
          </w:r>
          <w:r>
            <w:rPr>
              <w:rFonts w:hint="eastAsia"/>
              <w:lang w:val="en-US" w:eastAsia="zh-CN"/>
            </w:rPr>
            <w:t>如何提升</w:t>
          </w:r>
          <w:r>
            <w:tab/>
          </w:r>
          <w:r>
            <w:fldChar w:fldCharType="begin"/>
          </w:r>
          <w:r>
            <w:instrText xml:space="preserve"> PAGEREF _Toc1522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_Toc7449 </w:instrText>
          </w:r>
          <w:r>
            <w:rPr>
              <w:rFonts w:hint="eastAsia"/>
              <w:lang w:val="en-US" w:eastAsia="zh-CN"/>
            </w:rPr>
            <w:fldChar w:fldCharType="separate"/>
          </w:r>
          <w:r>
            <w:rPr>
              <w:rFonts w:hint="default"/>
              <w:lang w:val="en-US" w:eastAsia="zh-CN"/>
            </w:rPr>
            <w:t xml:space="preserve">4.1. </w:t>
          </w:r>
          <w:r>
            <w:rPr>
              <w:rFonts w:hint="eastAsia"/>
              <w:lang w:val="en-US" w:eastAsia="zh-CN"/>
            </w:rPr>
            <w:t>提升衣品 与 自我修饰</w:t>
          </w:r>
          <w:r>
            <w:tab/>
          </w:r>
          <w:r>
            <w:fldChar w:fldCharType="begin"/>
          </w:r>
          <w:r>
            <w:instrText xml:space="preserve"> PAGEREF _Toc7449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_Toc23985 </w:instrText>
          </w:r>
          <w:r>
            <w:rPr>
              <w:rFonts w:hint="eastAsia"/>
              <w:lang w:val="en-US" w:eastAsia="zh-CN"/>
            </w:rPr>
            <w:fldChar w:fldCharType="separate"/>
          </w:r>
          <w:r>
            <w:rPr>
              <w:rFonts w:hint="default"/>
              <w:lang w:val="en-US" w:eastAsia="zh-CN"/>
            </w:rPr>
            <w:t xml:space="preserve">4.2. </w:t>
          </w:r>
          <w:r>
            <w:rPr>
              <w:rFonts w:hint="eastAsia"/>
              <w:lang w:val="en-US" w:eastAsia="zh-CN"/>
            </w:rPr>
            <w:t>提升行为规范</w:t>
          </w:r>
          <w:r>
            <w:tab/>
          </w:r>
          <w:r>
            <w:fldChar w:fldCharType="begin"/>
          </w:r>
          <w:r>
            <w:instrText xml:space="preserve"> PAGEREF _Toc23985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_Toc26862 </w:instrText>
          </w:r>
          <w:r>
            <w:rPr>
              <w:rFonts w:hint="eastAsia"/>
              <w:lang w:val="en-US" w:eastAsia="zh-CN"/>
            </w:rPr>
            <w:fldChar w:fldCharType="separate"/>
          </w:r>
          <w:r>
            <w:rPr>
              <w:rFonts w:hint="default"/>
              <w:lang w:val="en-US" w:eastAsia="zh-CN"/>
            </w:rPr>
            <w:t xml:space="preserve">4.3. </w:t>
          </w:r>
          <w:r>
            <w:rPr>
              <w:rFonts w:hint="eastAsia"/>
              <w:lang w:val="en-US" w:eastAsia="zh-CN"/>
            </w:rPr>
            <w:t>投胎好人就</w:t>
          </w:r>
          <w:r>
            <w:tab/>
          </w:r>
          <w:r>
            <w:fldChar w:fldCharType="begin"/>
          </w:r>
          <w:r>
            <w:instrText xml:space="preserve"> PAGEREF _Toc26862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_Toc663 </w:instrText>
          </w:r>
          <w:r>
            <w:rPr>
              <w:rFonts w:hint="eastAsia"/>
              <w:lang w:val="en-US" w:eastAsia="zh-CN"/>
            </w:rPr>
            <w:fldChar w:fldCharType="separate"/>
          </w:r>
          <w:r>
            <w:rPr>
              <w:rFonts w:hint="default"/>
              <w:lang w:val="en-US" w:eastAsia="zh-CN"/>
            </w:rPr>
            <w:t xml:space="preserve">4.4. </w:t>
          </w:r>
          <w:r>
            <w:rPr>
              <w:rFonts w:hint="default"/>
            </w:rPr>
            <w:t>基于性别、年龄、种族、国别和家庭背景等的先赋社会地位</w:t>
          </w:r>
          <w:r>
            <w:tab/>
          </w:r>
          <w:r>
            <w:fldChar w:fldCharType="begin"/>
          </w:r>
          <w:r>
            <w:instrText xml:space="preserve"> PAGEREF _Toc663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_Toc23601 </w:instrText>
          </w:r>
          <w:r>
            <w:rPr>
              <w:rFonts w:hint="eastAsia"/>
              <w:lang w:val="en-US" w:eastAsia="zh-CN"/>
            </w:rPr>
            <w:fldChar w:fldCharType="separate"/>
          </w:r>
          <w:r>
            <w:rPr>
              <w:rFonts w:hint="default"/>
              <w:lang w:val="en-US" w:eastAsia="zh-CN"/>
            </w:rPr>
            <w:t xml:space="preserve">4.5. </w:t>
          </w:r>
          <w:r>
            <w:rPr>
              <w:rFonts w:hint="eastAsia"/>
              <w:lang w:eastAsia="zh-CN"/>
            </w:rPr>
            <w:t>通过移民改换国籍</w:t>
          </w:r>
          <w:r>
            <w:tab/>
          </w:r>
          <w:r>
            <w:fldChar w:fldCharType="begin"/>
          </w:r>
          <w:r>
            <w:instrText xml:space="preserve"> PAGEREF _Toc23601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_Toc4500 </w:instrText>
          </w:r>
          <w:r>
            <w:rPr>
              <w:rFonts w:hint="eastAsia"/>
              <w:lang w:val="en-US" w:eastAsia="zh-CN"/>
            </w:rPr>
            <w:fldChar w:fldCharType="separate"/>
          </w:r>
          <w:r>
            <w:rPr>
              <w:rFonts w:hint="default"/>
              <w:lang w:val="en-US" w:eastAsia="zh-CN"/>
            </w:rPr>
            <w:t xml:space="preserve">4.6. </w:t>
          </w:r>
          <w:r>
            <w:rPr>
              <w:rFonts w:hint="eastAsia"/>
              <w:lang w:eastAsia="zh-CN"/>
            </w:rPr>
            <w:t>优化家庭背景</w:t>
          </w:r>
          <w:r>
            <w:tab/>
          </w:r>
          <w:r>
            <w:fldChar w:fldCharType="begin"/>
          </w:r>
          <w:r>
            <w:instrText xml:space="preserve"> PAGEREF _Toc4500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_Toc18695 </w:instrText>
          </w:r>
          <w:r>
            <w:rPr>
              <w:rFonts w:hint="eastAsia"/>
              <w:lang w:val="en-US" w:eastAsia="zh-CN"/>
            </w:rPr>
            <w:fldChar w:fldCharType="separate"/>
          </w:r>
          <w:r>
            <w:rPr>
              <w:rFonts w:hint="default"/>
              <w:lang w:val="en-US" w:eastAsia="zh-CN"/>
            </w:rPr>
            <w:t xml:space="preserve">4.7. </w:t>
          </w:r>
          <w:r>
            <w:rPr>
              <w:rFonts w:hint="eastAsia"/>
              <w:lang w:val="en-US" w:eastAsia="zh-CN"/>
            </w:rPr>
            <w:t>通过婚姻提升  通过交友提升</w:t>
          </w:r>
          <w:r>
            <w:tab/>
          </w:r>
          <w:r>
            <w:fldChar w:fldCharType="begin"/>
          </w:r>
          <w:r>
            <w:instrText xml:space="preserve"> PAGEREF _Toc18695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_Toc334 </w:instrText>
          </w:r>
          <w:r>
            <w:rPr>
              <w:rFonts w:hint="eastAsia"/>
              <w:lang w:val="en-US" w:eastAsia="zh-CN"/>
            </w:rPr>
            <w:fldChar w:fldCharType="separate"/>
          </w:r>
          <w:r>
            <w:rPr>
              <w:rFonts w:hint="default"/>
              <w:lang w:val="en-US" w:eastAsia="zh-CN"/>
            </w:rPr>
            <w:t xml:space="preserve">4.8. </w:t>
          </w:r>
          <w:r>
            <w:rPr>
              <w:rFonts w:hint="default" w:ascii="sans-serif" w:hAnsi="sans-serif" w:eastAsia="sans-serif" w:cs="sans-serif"/>
              <w:i w:val="0"/>
              <w:caps w:val="0"/>
              <w:spacing w:val="0"/>
              <w:szCs w:val="22"/>
              <w:shd w:val="clear" w:fill="FFFFFF"/>
            </w:rPr>
            <w:t>赋予多种社会角色并加以训练</w:t>
          </w:r>
          <w:r>
            <w:rPr>
              <w:rFonts w:hint="eastAsia" w:ascii="sans-serif" w:hAnsi="sans-serif" w:eastAsia="宋体" w:cs="sans-serif"/>
              <w:i w:val="0"/>
              <w:caps w:val="0"/>
              <w:spacing w:val="0"/>
              <w:szCs w:val="22"/>
              <w:shd w:val="clear" w:fill="FFFFFF"/>
              <w:lang w:val="en-US" w:eastAsia="zh-CN"/>
            </w:rPr>
            <w:t xml:space="preserve"> king 行政office</w:t>
          </w:r>
          <w:r>
            <w:tab/>
          </w:r>
          <w:r>
            <w:fldChar w:fldCharType="begin"/>
          </w:r>
          <w:r>
            <w:instrText xml:space="preserve"> PAGEREF _Toc334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_Toc19527 </w:instrText>
          </w:r>
          <w:r>
            <w:rPr>
              <w:rFonts w:hint="eastAsia"/>
              <w:lang w:val="en-US" w:eastAsia="zh-CN"/>
            </w:rPr>
            <w:fldChar w:fldCharType="separate"/>
          </w:r>
          <w:r>
            <w:rPr>
              <w:rFonts w:hint="default" w:ascii="sans-serif" w:hAnsi="sans-serif" w:eastAsia="宋体" w:cs="sans-serif"/>
              <w:i w:val="0"/>
              <w:caps w:val="0"/>
              <w:spacing w:val="0"/>
              <w:szCs w:val="22"/>
              <w:shd w:val="clear" w:fill="FFFFFF"/>
              <w:lang w:val="en-US" w:eastAsia="zh-CN"/>
            </w:rPr>
            <w:t xml:space="preserve">4.9. </w:t>
          </w:r>
          <w:r>
            <w:rPr>
              <w:rFonts w:hint="default" w:ascii="sans-serif" w:hAnsi="sans-serif" w:eastAsia="sans-serif" w:cs="sans-serif"/>
              <w:i w:val="0"/>
              <w:caps w:val="0"/>
              <w:spacing w:val="0"/>
              <w:szCs w:val="22"/>
              <w:shd w:val="clear" w:fill="FFFFFF"/>
            </w:rPr>
            <w:t>教师</w:t>
          </w:r>
          <w:r>
            <w:rPr>
              <w:rFonts w:hint="eastAsia" w:ascii="sans-serif" w:hAnsi="sans-serif" w:eastAsia="宋体" w:cs="sans-serif"/>
              <w:i w:val="0"/>
              <w:caps w:val="0"/>
              <w:spacing w:val="0"/>
              <w:szCs w:val="22"/>
              <w:shd w:val="clear" w:fill="FFFFFF"/>
              <w:lang w:eastAsia="zh-CN"/>
            </w:rPr>
            <w:t>医生律师公务员身份课程加持</w:t>
          </w:r>
          <w:r>
            <w:tab/>
          </w:r>
          <w:r>
            <w:fldChar w:fldCharType="begin"/>
          </w:r>
          <w:r>
            <w:instrText xml:space="preserve"> PAGEREF _Toc19527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_Toc8413 </w:instrText>
          </w:r>
          <w:r>
            <w:rPr>
              <w:rFonts w:hint="eastAsia"/>
              <w:lang w:val="en-US" w:eastAsia="zh-CN"/>
            </w:rPr>
            <w:fldChar w:fldCharType="separate"/>
          </w:r>
          <w:r>
            <w:rPr>
              <w:rFonts w:hint="default"/>
              <w:lang w:val="en-US" w:eastAsia="zh-CN"/>
            </w:rPr>
            <w:t xml:space="preserve">4.10. </w:t>
          </w:r>
          <w:r>
            <w:rPr>
              <w:rFonts w:hint="eastAsia"/>
              <w:lang w:val="en-US" w:eastAsia="zh-CN"/>
            </w:rPr>
            <w:t>加入org leader</w:t>
          </w:r>
          <w:r>
            <w:tab/>
          </w:r>
          <w:r>
            <w:fldChar w:fldCharType="begin"/>
          </w:r>
          <w:r>
            <w:instrText xml:space="preserve"> PAGEREF _Toc8413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_Toc4041 </w:instrText>
          </w:r>
          <w:r>
            <w:rPr>
              <w:rFonts w:hint="eastAsia"/>
              <w:lang w:val="en-US" w:eastAsia="zh-CN"/>
            </w:rPr>
            <w:fldChar w:fldCharType="separate"/>
          </w:r>
          <w:r>
            <w:rPr>
              <w:rFonts w:hint="default"/>
              <w:lang w:val="en-US" w:eastAsia="zh-CN"/>
            </w:rPr>
            <w:t xml:space="preserve">4.11. </w:t>
          </w:r>
          <w:r>
            <w:rPr>
              <w:rFonts w:hint="eastAsia"/>
              <w:lang w:val="en-US" w:eastAsia="zh-CN"/>
            </w:rPr>
            <w:t>游历 提升阅历 云旅游</w:t>
          </w:r>
          <w:r>
            <w:tab/>
          </w:r>
          <w:r>
            <w:fldChar w:fldCharType="begin"/>
          </w:r>
          <w:r>
            <w:instrText xml:space="preserve"> PAGEREF _Toc4041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_Toc5490 </w:instrText>
          </w:r>
          <w:r>
            <w:rPr>
              <w:rFonts w:hint="eastAsia"/>
              <w:lang w:val="en-US" w:eastAsia="zh-CN"/>
            </w:rPr>
            <w:fldChar w:fldCharType="separate"/>
          </w:r>
          <w:r>
            <w:rPr>
              <w:rFonts w:hint="default"/>
              <w:lang w:val="en-US" w:eastAsia="zh-CN"/>
            </w:rPr>
            <w:t xml:space="preserve">4.12. </w:t>
          </w:r>
          <w:r>
            <w:rPr>
              <w:rFonts w:hint="eastAsia"/>
              <w:lang w:val="en-US" w:eastAsia="zh-CN"/>
            </w:rPr>
            <w:t>数字资源</w:t>
          </w:r>
          <w:r>
            <w:tab/>
          </w:r>
          <w:r>
            <w:fldChar w:fldCharType="begin"/>
          </w:r>
          <w:r>
            <w:instrText xml:space="preserve"> PAGEREF _Toc5490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_Toc987 </w:instrText>
          </w:r>
          <w:r>
            <w:rPr>
              <w:rFonts w:hint="eastAsia"/>
              <w:lang w:val="en-US" w:eastAsia="zh-CN"/>
            </w:rPr>
            <w:fldChar w:fldCharType="separate"/>
          </w:r>
          <w:r>
            <w:rPr>
              <w:rFonts w:hint="default"/>
            </w:rPr>
            <w:t xml:space="preserve">4.13. </w:t>
          </w:r>
          <w:r>
            <w:t>声望</w:t>
          </w:r>
          <w:r>
            <w:rPr>
              <w:rFonts w:hint="eastAsia"/>
              <w:lang w:val="en-US" w:eastAsia="zh-CN"/>
            </w:rPr>
            <w:t xml:space="preserve"> 捐款 帮助他人 建立组织规范</w:t>
          </w:r>
          <w:r>
            <w:tab/>
          </w:r>
          <w:r>
            <w:fldChar w:fldCharType="begin"/>
          </w:r>
          <w:r>
            <w:instrText xml:space="preserve"> PAGEREF _Toc987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_Toc5726 </w:instrText>
          </w:r>
          <w:r>
            <w:rPr>
              <w:rFonts w:hint="eastAsia"/>
              <w:lang w:val="en-US" w:eastAsia="zh-CN"/>
            </w:rPr>
            <w:fldChar w:fldCharType="separate"/>
          </w:r>
          <w:r>
            <w:rPr>
              <w:rFonts w:hint="default"/>
            </w:rPr>
            <w:t>4.14. 权力：</w:t>
          </w:r>
          <w:r>
            <w:rPr>
              <w:rFonts w:hint="eastAsia"/>
              <w:lang w:eastAsia="zh-CN"/>
            </w:rPr>
            <w:t>山高皇帝远</w:t>
          </w:r>
          <w:r>
            <w:rPr>
              <w:rFonts w:hint="eastAsia"/>
              <w:lang w:val="en-US" w:eastAsia="zh-CN"/>
            </w:rPr>
            <w:t xml:space="preserve"> 偏远地区提升quality</w:t>
          </w:r>
          <w:r>
            <w:tab/>
          </w:r>
          <w:r>
            <w:fldChar w:fldCharType="begin"/>
          </w:r>
          <w:r>
            <w:instrText xml:space="preserve"> PAGEREF _Toc5726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_Toc29134 </w:instrText>
          </w:r>
          <w:r>
            <w:rPr>
              <w:rFonts w:hint="eastAsia"/>
              <w:lang w:val="en-US" w:eastAsia="zh-CN"/>
            </w:rPr>
            <w:fldChar w:fldCharType="separate"/>
          </w:r>
          <w:r>
            <w:rPr>
              <w:rFonts w:hint="default" w:ascii="sans-serif" w:hAnsi="sans-serif" w:eastAsia="sans-serif" w:cs="sans-serif"/>
              <w:i w:val="0"/>
              <w:caps w:val="0"/>
              <w:spacing w:val="0"/>
              <w:szCs w:val="25"/>
            </w:rPr>
            <w:t xml:space="preserve">4.15. </w:t>
          </w:r>
          <w:r>
            <w:rPr>
              <w:rFonts w:hint="default" w:ascii="sans-serif" w:hAnsi="sans-serif" w:eastAsia="sans-serif" w:cs="sans-serif"/>
              <w:i w:val="0"/>
              <w:caps w:val="0"/>
              <w:spacing w:val="0"/>
              <w:szCs w:val="25"/>
              <w:shd w:val="clear" w:fill="FFFFFF"/>
            </w:rPr>
            <w:t>身份团体</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_Toc29134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eastAsia"/>
          <w:lang w:val="en-US" w:eastAsia="zh-CN"/>
        </w:rPr>
      </w:pPr>
      <w:bookmarkStart w:id="0" w:name="_Toc21926"/>
      <w:bookmarkStart w:id="1" w:name="_Toc5855"/>
      <w:r>
        <w:rPr>
          <w:rFonts w:hint="default"/>
        </w:rPr>
        <w:t>社会地位</w:t>
      </w:r>
      <w:r>
        <w:rPr>
          <w:rFonts w:hint="eastAsia"/>
          <w:lang w:val="en-US" w:eastAsia="zh-CN"/>
        </w:rPr>
        <w:t xml:space="preserve"> </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9"/>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9"/>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bookmarkEnd w:id="1"/>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9"/>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于这个家族之中。职业所带来的地位则是可能个同时不属于先赋或自致地位的例子，它是一个人可以通过得到正确的知识和技巧而获社会定位到该工作的更高位置；建立一个人在职业中的社会身份。</w:t>
      </w: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lang w:val="en-US" w:eastAsia="zh-CN"/>
        </w:rPr>
      </w:pPr>
      <w:bookmarkStart w:id="2" w:name="_Toc25761"/>
      <w:r>
        <w:rPr>
          <w:rFonts w:hint="eastAsia"/>
          <w:lang w:val="en-US" w:eastAsia="zh-CN"/>
        </w:rPr>
        <w:t>典型分类法  四大种姓法</w:t>
      </w:r>
      <w:bookmarkEnd w:id="2"/>
    </w:p>
    <w:p>
      <w:pPr>
        <w:rPr>
          <w:rFonts w:hint="eastAsia"/>
          <w:lang w:val="en-US" w:eastAsia="zh-CN"/>
        </w:rPr>
      </w:pPr>
    </w:p>
    <w:p>
      <w:pPr>
        <w:pStyle w:val="2"/>
        <w:bidi w:val="0"/>
        <w:rPr>
          <w:rFonts w:hint="default"/>
          <w:lang w:val="en-US" w:eastAsia="zh-CN"/>
        </w:rPr>
      </w:pPr>
      <w:bookmarkStart w:id="3" w:name="_Toc13223"/>
      <w:r>
        <w:rPr>
          <w:rFonts w:hint="eastAsia"/>
          <w:lang w:val="en-US" w:eastAsia="zh-CN"/>
        </w:rPr>
        <w:t>判断社会地位的方法</w:t>
      </w:r>
      <w:bookmarkEnd w:id="3"/>
    </w:p>
    <w:p>
      <w:pPr>
        <w:pStyle w:val="3"/>
        <w:bidi w:val="0"/>
        <w:rPr>
          <w:rFonts w:hint="default"/>
          <w:lang w:val="en-US" w:eastAsia="zh-CN"/>
        </w:rPr>
      </w:pPr>
      <w:bookmarkStart w:id="4" w:name="_Toc3814"/>
      <w:r>
        <w:rPr>
          <w:rFonts w:hint="eastAsia"/>
          <w:lang w:val="en-US" w:eastAsia="zh-CN"/>
        </w:rPr>
        <w:t>职业与头街</w:t>
      </w:r>
      <w:bookmarkEnd w:id="4"/>
    </w:p>
    <w:p>
      <w:pPr>
        <w:pStyle w:val="3"/>
        <w:bidi w:val="0"/>
        <w:rPr>
          <w:rFonts w:hint="default"/>
          <w:lang w:val="en-US" w:eastAsia="zh-CN"/>
        </w:rPr>
      </w:pPr>
      <w:bookmarkStart w:id="5" w:name="_Toc4263"/>
      <w:r>
        <w:rPr>
          <w:rFonts w:hint="eastAsia"/>
          <w:lang w:val="en-US" w:eastAsia="zh-CN"/>
        </w:rPr>
        <w:t>服饰 人靠衣装 衣品</w:t>
      </w:r>
      <w:bookmarkEnd w:id="5"/>
    </w:p>
    <w:p>
      <w:pPr>
        <w:pStyle w:val="3"/>
        <w:bidi w:val="0"/>
        <w:rPr>
          <w:rFonts w:hint="default"/>
          <w:lang w:val="en-US" w:eastAsia="zh-CN"/>
        </w:rPr>
      </w:pPr>
      <w:bookmarkStart w:id="6" w:name="_Toc19350"/>
      <w:r>
        <w:rPr>
          <w:rFonts w:hint="eastAsia"/>
          <w:lang w:val="en-US" w:eastAsia="zh-CN"/>
        </w:rPr>
        <w:t>发型 面部特征 与肤色 纹身</w:t>
      </w:r>
      <w:bookmarkEnd w:id="6"/>
    </w:p>
    <w:p>
      <w:pPr>
        <w:pStyle w:val="3"/>
        <w:bidi w:val="0"/>
        <w:rPr>
          <w:rFonts w:hint="default"/>
          <w:lang w:val="en-US" w:eastAsia="zh-CN"/>
        </w:rPr>
      </w:pPr>
      <w:bookmarkStart w:id="7" w:name="_Toc10785"/>
      <w:r>
        <w:rPr>
          <w:rFonts w:hint="eastAsia"/>
          <w:lang w:val="en-US" w:eastAsia="zh-CN"/>
        </w:rPr>
        <w:t>配饰与徽章</w:t>
      </w:r>
      <w:bookmarkEnd w:id="7"/>
    </w:p>
    <w:p>
      <w:pPr>
        <w:rPr>
          <w:rFonts w:hint="default"/>
          <w:lang w:val="en-US" w:eastAsia="zh-CN"/>
        </w:rPr>
      </w:pPr>
    </w:p>
    <w:p>
      <w:pPr>
        <w:pStyle w:val="3"/>
        <w:bidi w:val="0"/>
        <w:rPr>
          <w:rFonts w:hint="default"/>
          <w:lang w:val="en-US" w:eastAsia="zh-CN"/>
        </w:rPr>
      </w:pPr>
      <w:bookmarkStart w:id="8" w:name="_Toc12461"/>
      <w:r>
        <w:rPr>
          <w:rFonts w:hint="eastAsia"/>
          <w:lang w:val="en-US" w:eastAsia="zh-CN"/>
        </w:rPr>
        <w:t>行为习惯 规范</w:t>
      </w:r>
      <w:bookmarkEnd w:id="8"/>
    </w:p>
    <w:p>
      <w:pPr>
        <w:pStyle w:val="2"/>
        <w:bidi w:val="0"/>
        <w:rPr>
          <w:rFonts w:hint="default"/>
          <w:lang w:val="en-US" w:eastAsia="zh-CN"/>
        </w:rPr>
      </w:pPr>
      <w:bookmarkStart w:id="9" w:name="_Toc3346"/>
      <w:bookmarkStart w:id="10" w:name="_Toc1522"/>
      <w:r>
        <w:rPr>
          <w:rFonts w:hint="eastAsia"/>
          <w:lang w:val="en-US" w:eastAsia="zh-CN"/>
        </w:rPr>
        <w:t>如何提升</w:t>
      </w:r>
      <w:bookmarkEnd w:id="9"/>
      <w:bookmarkEnd w:id="10"/>
    </w:p>
    <w:p>
      <w:pPr>
        <w:pStyle w:val="3"/>
        <w:bidi w:val="0"/>
        <w:rPr>
          <w:rFonts w:hint="default"/>
          <w:lang w:val="en-US" w:eastAsia="zh-CN"/>
        </w:rPr>
      </w:pPr>
      <w:bookmarkStart w:id="11" w:name="_Toc7449"/>
      <w:r>
        <w:rPr>
          <w:rFonts w:hint="eastAsia"/>
          <w:lang w:val="en-US" w:eastAsia="zh-CN"/>
        </w:rPr>
        <w:t>提升衣品 与 自我修饰</w:t>
      </w:r>
      <w:bookmarkEnd w:id="11"/>
    </w:p>
    <w:p>
      <w:pPr>
        <w:pStyle w:val="3"/>
        <w:bidi w:val="0"/>
        <w:rPr>
          <w:rFonts w:hint="default"/>
          <w:lang w:val="en-US" w:eastAsia="zh-CN"/>
        </w:rPr>
      </w:pPr>
      <w:bookmarkStart w:id="12" w:name="_Toc23985"/>
      <w:r>
        <w:rPr>
          <w:rFonts w:hint="eastAsia"/>
          <w:lang w:val="en-US" w:eastAsia="zh-CN"/>
        </w:rPr>
        <w:t>提升行为规范</w:t>
      </w:r>
      <w:bookmarkEnd w:id="12"/>
    </w:p>
    <w:p>
      <w:pPr>
        <w:pStyle w:val="3"/>
        <w:bidi w:val="0"/>
        <w:rPr>
          <w:rFonts w:hint="eastAsia"/>
          <w:lang w:val="en-US" w:eastAsia="zh-CN"/>
        </w:rPr>
      </w:pPr>
      <w:bookmarkStart w:id="13" w:name="_Toc32584"/>
      <w:bookmarkStart w:id="14" w:name="_Toc26862"/>
      <w:r>
        <w:rPr>
          <w:rFonts w:hint="eastAsia"/>
          <w:lang w:val="en-US" w:eastAsia="zh-CN"/>
        </w:rPr>
        <w:t>投胎好人就</w:t>
      </w:r>
      <w:bookmarkEnd w:id="13"/>
      <w:bookmarkEnd w:id="14"/>
    </w:p>
    <w:p>
      <w:pPr>
        <w:pStyle w:val="3"/>
        <w:bidi w:val="0"/>
        <w:rPr>
          <w:rFonts w:hint="eastAsia"/>
          <w:lang w:val="en-US" w:eastAsia="zh-CN"/>
        </w:rPr>
      </w:pPr>
      <w:bookmarkStart w:id="15" w:name="_Toc868"/>
      <w:bookmarkStart w:id="16" w:name="_Toc663"/>
      <w:r>
        <w:rPr>
          <w:rFonts w:hint="default"/>
        </w:rPr>
        <w:t>基于性别、年龄、种族、国别和家庭背景等的先赋社会地位</w:t>
      </w:r>
      <w:bookmarkEnd w:id="15"/>
      <w:bookmarkEnd w:id="16"/>
    </w:p>
    <w:p>
      <w:pPr>
        <w:pStyle w:val="3"/>
        <w:bidi w:val="0"/>
        <w:rPr>
          <w:rFonts w:hint="eastAsia"/>
          <w:lang w:val="en-US" w:eastAsia="zh-CN"/>
        </w:rPr>
      </w:pPr>
      <w:bookmarkStart w:id="17" w:name="_Toc14918"/>
      <w:bookmarkStart w:id="18" w:name="_Toc23601"/>
      <w:r>
        <w:rPr>
          <w:rFonts w:hint="eastAsia"/>
          <w:lang w:eastAsia="zh-CN"/>
        </w:rPr>
        <w:t>通过移民改换国籍</w:t>
      </w:r>
      <w:bookmarkEnd w:id="17"/>
      <w:bookmarkEnd w:id="18"/>
    </w:p>
    <w:p>
      <w:pPr>
        <w:pStyle w:val="3"/>
        <w:bidi w:val="0"/>
        <w:rPr>
          <w:rFonts w:hint="eastAsia"/>
          <w:lang w:val="en-US" w:eastAsia="zh-CN"/>
        </w:rPr>
      </w:pPr>
      <w:bookmarkStart w:id="19" w:name="_Toc4528"/>
      <w:bookmarkStart w:id="20" w:name="_Toc4500"/>
      <w:r>
        <w:rPr>
          <w:rFonts w:hint="eastAsia"/>
          <w:lang w:eastAsia="zh-CN"/>
        </w:rPr>
        <w:t>优化家庭背景</w:t>
      </w:r>
      <w:bookmarkEnd w:id="19"/>
      <w:bookmarkEnd w:id="20"/>
    </w:p>
    <w:p>
      <w:pPr>
        <w:pStyle w:val="3"/>
        <w:bidi w:val="0"/>
        <w:rPr>
          <w:rFonts w:hint="default"/>
          <w:lang w:val="en-US" w:eastAsia="zh-CN"/>
        </w:rPr>
      </w:pPr>
      <w:bookmarkStart w:id="21" w:name="_Toc1587"/>
      <w:bookmarkStart w:id="22" w:name="_Toc18695"/>
      <w:r>
        <w:rPr>
          <w:rFonts w:hint="eastAsia"/>
          <w:lang w:val="en-US" w:eastAsia="zh-CN"/>
        </w:rPr>
        <w:t>通过婚姻提升  通过交友提升</w:t>
      </w:r>
      <w:bookmarkEnd w:id="21"/>
      <w:bookmarkEnd w:id="22"/>
    </w:p>
    <w:p>
      <w:pPr>
        <w:pStyle w:val="3"/>
        <w:bidi w:val="0"/>
        <w:rPr>
          <w:rFonts w:hint="default"/>
          <w:lang w:val="en-US" w:eastAsia="zh-CN"/>
        </w:rPr>
      </w:pPr>
      <w:bookmarkStart w:id="23" w:name="_Toc11154"/>
      <w:bookmarkStart w:id="24" w:name="_Toc334"/>
      <w:r>
        <w:rPr>
          <w:rFonts w:hint="default" w:ascii="sans-serif" w:hAnsi="sans-serif" w:eastAsia="sans-serif" w:cs="sans-serif"/>
          <w:i w:val="0"/>
          <w:caps w:val="0"/>
          <w:color w:val="222222"/>
          <w:spacing w:val="0"/>
          <w:sz w:val="22"/>
          <w:szCs w:val="22"/>
          <w:shd w:val="clear" w:fill="FFFFFF"/>
        </w:rPr>
        <w:t>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w:t>
      </w:r>
      <w:r>
        <w:rPr>
          <w:rFonts w:hint="eastAsia" w:ascii="sans-serif" w:hAnsi="sans-serif" w:eastAsia="宋体" w:cs="sans-serif"/>
          <w:i w:val="0"/>
          <w:caps w:val="0"/>
          <w:color w:val="222222"/>
          <w:spacing w:val="0"/>
          <w:sz w:val="22"/>
          <w:szCs w:val="22"/>
          <w:shd w:val="clear" w:fill="FFFFFF"/>
          <w:lang w:val="en-US" w:eastAsia="zh-CN"/>
        </w:rPr>
        <w:t xml:space="preserve"> king 行政office</w:t>
      </w:r>
      <w:bookmarkEnd w:id="23"/>
      <w:bookmarkEnd w:id="24"/>
    </w:p>
    <w:p>
      <w:pPr>
        <w:pStyle w:val="3"/>
        <w:bidi w:val="0"/>
        <w:rPr>
          <w:rFonts w:hint="eastAsia" w:ascii="sans-serif" w:hAnsi="sans-serif" w:eastAsia="宋体" w:cs="sans-serif"/>
          <w:i w:val="0"/>
          <w:caps w:val="0"/>
          <w:color w:val="222222"/>
          <w:spacing w:val="0"/>
          <w:sz w:val="22"/>
          <w:szCs w:val="22"/>
          <w:shd w:val="clear" w:fill="FFFFFF"/>
          <w:lang w:val="en-US" w:eastAsia="zh-CN"/>
        </w:rPr>
      </w:pPr>
      <w:bookmarkStart w:id="25" w:name="_Toc6447"/>
      <w:bookmarkStart w:id="26" w:name="_Toc19527"/>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eastAsia" w:ascii="sans-serif" w:hAnsi="sans-serif" w:eastAsia="宋体" w:cs="sans-serif"/>
          <w:i w:val="0"/>
          <w:caps w:val="0"/>
          <w:color w:val="0B0080"/>
          <w:spacing w:val="0"/>
          <w:sz w:val="22"/>
          <w:szCs w:val="22"/>
          <w:u w:val="none"/>
          <w:shd w:val="clear" w:fill="FFFFFF"/>
          <w:lang w:eastAsia="zh-CN"/>
        </w:rPr>
        <w:t>医生律师公务员身份课程加持</w:t>
      </w:r>
      <w:bookmarkEnd w:id="25"/>
      <w:bookmarkEnd w:id="26"/>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9"/>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这个身份能给予一个人正面的社会形象（获得尊重、优待），从而提升其地位</w:t>
      </w:r>
    </w:p>
    <w:p>
      <w:pPr>
        <w:rPr>
          <w:rFonts w:hint="eastAsia" w:ascii="sans-serif" w:hAnsi="sans-serif" w:eastAsia="宋体" w:cs="sans-serif"/>
          <w:i w:val="0"/>
          <w:caps w:val="0"/>
          <w:color w:val="222222"/>
          <w:spacing w:val="0"/>
          <w:sz w:val="22"/>
          <w:szCs w:val="22"/>
          <w:shd w:val="clear" w:fill="FFFFFF"/>
          <w:lang w:val="en-US" w:eastAsia="zh-CN"/>
        </w:rPr>
      </w:pPr>
      <w:r>
        <w:rPr>
          <w:rFonts w:hint="eastAsia" w:ascii="sans-serif" w:hAnsi="sans-serif" w:eastAsia="宋体" w:cs="sans-serif"/>
          <w:i w:val="0"/>
          <w:caps w:val="0"/>
          <w:color w:val="222222"/>
          <w:spacing w:val="0"/>
          <w:sz w:val="22"/>
          <w:szCs w:val="22"/>
          <w:shd w:val="clear" w:fill="FFFFFF"/>
          <w:lang w:eastAsia="zh-CN"/>
        </w:rPr>
        <w:t>在自己的</w:t>
      </w:r>
      <w:r>
        <w:rPr>
          <w:rFonts w:hint="eastAsia" w:ascii="sans-serif" w:hAnsi="sans-serif" w:eastAsia="宋体" w:cs="sans-serif"/>
          <w:i w:val="0"/>
          <w:caps w:val="0"/>
          <w:color w:val="222222"/>
          <w:spacing w:val="0"/>
          <w:sz w:val="22"/>
          <w:szCs w:val="22"/>
          <w:shd w:val="clear" w:fill="FFFFFF"/>
          <w:lang w:val="en-US" w:eastAsia="zh-CN"/>
        </w:rPr>
        <w:t>org里面担任这些植物</w:t>
      </w:r>
    </w:p>
    <w:p>
      <w:pPr>
        <w:pStyle w:val="3"/>
        <w:bidi w:val="0"/>
        <w:rPr>
          <w:rFonts w:hint="default"/>
          <w:lang w:val="en-US" w:eastAsia="zh-CN"/>
        </w:rPr>
      </w:pPr>
      <w:bookmarkStart w:id="27" w:name="_Toc17366"/>
      <w:bookmarkStart w:id="28" w:name="_Toc8413"/>
      <w:r>
        <w:rPr>
          <w:rFonts w:hint="eastAsia"/>
          <w:lang w:val="en-US" w:eastAsia="zh-CN"/>
        </w:rPr>
        <w:t>加入org leader</w:t>
      </w:r>
      <w:bookmarkEnd w:id="27"/>
      <w:bookmarkEnd w:id="28"/>
    </w:p>
    <w:p>
      <w:pPr>
        <w:pStyle w:val="3"/>
        <w:bidi w:val="0"/>
        <w:rPr>
          <w:rFonts w:hint="default"/>
          <w:lang w:val="en-US" w:eastAsia="zh-CN"/>
        </w:rPr>
      </w:pPr>
      <w:bookmarkStart w:id="29" w:name="_Toc856"/>
      <w:bookmarkStart w:id="30" w:name="_Toc4041"/>
      <w:r>
        <w:rPr>
          <w:rFonts w:hint="eastAsia"/>
          <w:lang w:val="en-US" w:eastAsia="zh-CN"/>
        </w:rPr>
        <w:t>游历 提升阅历 云旅游</w:t>
      </w:r>
      <w:bookmarkEnd w:id="29"/>
      <w:bookmarkEnd w:id="30"/>
    </w:p>
    <w:p>
      <w:pPr>
        <w:pStyle w:val="3"/>
        <w:bidi w:val="0"/>
        <w:rPr>
          <w:rFonts w:hint="eastAsia"/>
          <w:lang w:val="en-US" w:eastAsia="zh-CN"/>
        </w:rPr>
      </w:pPr>
      <w:bookmarkStart w:id="31" w:name="_Toc30878"/>
      <w:bookmarkStart w:id="32" w:name="_Toc5490"/>
      <w:r>
        <w:rPr>
          <w:rFonts w:hint="eastAsia"/>
          <w:lang w:val="en-US" w:eastAsia="zh-CN"/>
        </w:rPr>
        <w:t>数字资源</w:t>
      </w:r>
      <w:bookmarkEnd w:id="31"/>
      <w:bookmarkEnd w:id="32"/>
      <w:r>
        <w:rPr>
          <w:rFonts w:hint="eastAsia"/>
          <w:lang w:val="en-US" w:eastAsia="zh-CN"/>
        </w:rPr>
        <w:t xml:space="preserve"> </w:t>
      </w:r>
    </w:p>
    <w:p>
      <w:pPr>
        <w:rPr>
          <w:rFonts w:hint="eastAsia" w:ascii="sans-serif" w:hAnsi="sans-serif" w:eastAsia="宋体" w:cs="sans-serif"/>
          <w:i w:val="0"/>
          <w:caps w:val="0"/>
          <w:color w:val="222222"/>
          <w:spacing w:val="0"/>
          <w:sz w:val="22"/>
          <w:szCs w:val="22"/>
          <w:shd w:val="clear" w:fill="FFFFFF"/>
          <w:lang w:val="en-US" w:eastAsia="zh-CN"/>
        </w:rPr>
      </w:pPr>
    </w:p>
    <w:p>
      <w:pPr>
        <w:pStyle w:val="3"/>
        <w:bidi w:val="0"/>
      </w:pPr>
      <w:bookmarkStart w:id="33" w:name="_Toc26330"/>
      <w:bookmarkStart w:id="34" w:name="_Toc987"/>
      <w:r>
        <w:t>声望</w:t>
      </w:r>
      <w:bookmarkEnd w:id="33"/>
      <w:r>
        <w:rPr>
          <w:rFonts w:hint="eastAsia"/>
          <w:lang w:val="en-US" w:eastAsia="zh-CN"/>
        </w:rPr>
        <w:t xml:space="preserve"> 捐款 帮助他人 建立组织规范</w:t>
      </w:r>
      <w:bookmarkEnd w:id="34"/>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22222"/>
          <w:spacing w:val="0"/>
          <w:sz w:val="22"/>
          <w:szCs w:val="22"/>
          <w:shd w:val="clear" w:fill="FFFFFF"/>
        </w:rPr>
        <w:t>：拥有物质不一定能巩固力量，有好些人就是声望很高但物质不多，他依然满有力量。</w:t>
      </w:r>
    </w:p>
    <w:p>
      <w:pPr>
        <w:pStyle w:val="3"/>
        <w:bidi w:val="0"/>
      </w:pPr>
      <w:bookmarkStart w:id="35" w:name="_Toc13744"/>
      <w:bookmarkStart w:id="36" w:name="_Toc5726"/>
      <w:r>
        <w:rPr>
          <w:rFonts w:hint="default"/>
        </w:rPr>
        <w:t>权力：</w:t>
      </w:r>
      <w:r>
        <w:rPr>
          <w:rFonts w:hint="eastAsia"/>
          <w:lang w:eastAsia="zh-CN"/>
        </w:rPr>
        <w:t>山高皇帝远</w:t>
      </w:r>
      <w:r>
        <w:rPr>
          <w:rFonts w:hint="eastAsia"/>
          <w:lang w:val="en-US" w:eastAsia="zh-CN"/>
        </w:rPr>
        <w:t xml:space="preserve"> 偏远地区提升quality</w:t>
      </w:r>
      <w:bookmarkEnd w:id="35"/>
      <w:bookmarkEnd w:id="36"/>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权力是指一个人达成其意愿的能力，而不论其他人的意愿。例如政府官员拥有庞大的力量但却不会赚大钱。</w:t>
      </w:r>
    </w:p>
    <w:p>
      <w:pPr>
        <w:pStyle w:val="3"/>
        <w:bidi w:val="0"/>
        <w:rPr>
          <w:rFonts w:ascii="sans-serif" w:hAnsi="sans-serif" w:eastAsia="sans-serif" w:cs="sans-serif"/>
          <w:b/>
          <w:i w:val="0"/>
          <w:caps w:val="0"/>
          <w:color w:val="000000"/>
          <w:spacing w:val="0"/>
          <w:sz w:val="25"/>
          <w:szCs w:val="25"/>
        </w:rPr>
      </w:pPr>
      <w:bookmarkStart w:id="37" w:name="_Toc12676"/>
      <w:bookmarkStart w:id="38" w:name="_Toc29134"/>
      <w:r>
        <w:rPr>
          <w:rFonts w:hint="default" w:ascii="sans-serif" w:hAnsi="sans-serif" w:eastAsia="sans-serif" w:cs="sans-serif"/>
          <w:b/>
          <w:i w:val="0"/>
          <w:caps w:val="0"/>
          <w:color w:val="000000"/>
          <w:spacing w:val="0"/>
          <w:sz w:val="25"/>
          <w:szCs w:val="25"/>
          <w:shd w:val="clear" w:fill="FFFFFF"/>
        </w:rPr>
        <w:t>身份团体</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"https://zh.wikipedia.org/w/index.php?title=%E7%A4%BE%E6%9C%83%E5%9C%B0%E4%BD%8D&amp;action=edit&amp;section=8" \o "编辑章节：身份团体"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37"/>
      <w:bookmarkEnd w:id="38"/>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shd w:val="clear" w:fill="FFFFFF"/>
          <w:lang w:val="en-US" w:eastAsia="zh-CN" w:bidi="ar"/>
        </w:rPr>
        <w:t>主条目：</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A55858"/>
          <w:spacing w:val="0"/>
          <w:kern w:val="0"/>
          <w:sz w:val="24"/>
          <w:szCs w:val="24"/>
          <w:u w:val="none"/>
          <w:shd w:val="clear" w:fill="FFFFFF"/>
          <w:lang w:val="en-US" w:eastAsia="zh-CN" w:bidi="ar"/>
        </w:rPr>
        <w:instrText xml:space="preserve"> HYPERLINK "https://zh.wikipedia.org/w/index.php?title=%E8%BA%AB%E4%BB%BD%E5%9C%98%E9%AB%94&amp;action=edit&amp;redlink=1" \o "身份团体（页面不存在）" </w:instrTex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separate"/>
      </w:r>
      <w:r>
        <w:rPr>
          <w:rStyle w:val="9"/>
          <w:rFonts w:hint="default" w:ascii="sans-serif" w:hAnsi="sans-serif" w:eastAsia="sans-serif" w:cs="sans-serif"/>
          <w:i w:val="0"/>
          <w:caps w:val="0"/>
          <w:color w:val="A55858"/>
          <w:spacing w:val="0"/>
          <w:sz w:val="24"/>
          <w:szCs w:val="24"/>
          <w:u w:val="none"/>
          <w:shd w:val="clear" w:fill="FFFFFF"/>
        </w:rPr>
        <w:t>身份团体</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身份团体是指拥有相此生活方式和声望的人而形成的组织。</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"https://zh.wikipedia.org/wiki/%E7%A4%BE%E6%9C%83%E5%9C%B0%E4%BD%8D" \l "cite_note-3"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9"/>
          <w:rFonts w:hint="default" w:ascii="sans-serif" w:hAnsi="sans-serif" w:eastAsia="sans-serif" w:cs="sans-serif"/>
          <w:b w:val="0"/>
          <w:i w:val="0"/>
          <w:caps w:val="0"/>
          <w:color w:val="0B0080"/>
          <w:spacing w:val="0"/>
          <w:sz w:val="22"/>
          <w:szCs w:val="22"/>
          <w:u w:val="none"/>
          <w:shd w:val="clear" w:fill="FFFFFF"/>
        </w:rPr>
        <w:t>[3]</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身份团体往往是因为对声望有相近的取向而形成的。身份团体内的人会视团体外的人为次等。</w:t>
      </w:r>
    </w:p>
    <w:p>
      <w:pPr>
        <w:rPr>
          <w:rFonts w:hint="default" w:ascii="sans-serif" w:hAnsi="sans-serif" w:eastAsia="宋体" w:cs="sans-serif"/>
          <w:i w:val="0"/>
          <w:caps w:val="0"/>
          <w:color w:val="222222"/>
          <w:spacing w:val="0"/>
          <w:sz w:val="22"/>
          <w:szCs w:val="22"/>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49EA9"/>
    <w:multiLevelType w:val="multilevel"/>
    <w:tmpl w:val="9E749EA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C595DEC5"/>
    <w:multiLevelType w:val="multilevel"/>
    <w:tmpl w:val="C595D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B483B"/>
    <w:rsid w:val="030415AD"/>
    <w:rsid w:val="08873620"/>
    <w:rsid w:val="09B938D8"/>
    <w:rsid w:val="10936D53"/>
    <w:rsid w:val="125E7BAD"/>
    <w:rsid w:val="1A87594B"/>
    <w:rsid w:val="20270BE5"/>
    <w:rsid w:val="217A389C"/>
    <w:rsid w:val="29541A43"/>
    <w:rsid w:val="2AD340C1"/>
    <w:rsid w:val="2C96670F"/>
    <w:rsid w:val="2F057303"/>
    <w:rsid w:val="35306E90"/>
    <w:rsid w:val="3AC80BAB"/>
    <w:rsid w:val="3DF53F9C"/>
    <w:rsid w:val="547729B6"/>
    <w:rsid w:val="5517296E"/>
    <w:rsid w:val="5727060D"/>
    <w:rsid w:val="592C68A7"/>
    <w:rsid w:val="59DC1C64"/>
    <w:rsid w:val="5F0B483B"/>
    <w:rsid w:val="61705D0E"/>
    <w:rsid w:val="69026A7F"/>
    <w:rsid w:val="695977AB"/>
    <w:rsid w:val="6A9E3C15"/>
    <w:rsid w:val="73D52E9A"/>
    <w:rsid w:val="75FF3340"/>
    <w:rsid w:val="76031B37"/>
    <w:rsid w:val="77D22F9A"/>
    <w:rsid w:val="78C254F3"/>
    <w:rsid w:val="79D352C9"/>
    <w:rsid w:val="7A0962FA"/>
    <w:rsid w:val="7B44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2020-08-19T03:24:00Z</dcterms:created>
  <dc:creator>Administrator</dc:creator>
  <cp:lastModifiedBy>Administrator</cp:lastModifiedBy>
  <dcterms:modified xsi:type="dcterms:W3CDTF">2020-08-19T03:33:17Z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