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酋长国文化框架补充fix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风俗习惯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名字文化  昵称  本名 称号 bin 祖先名 al 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类似王名圈包裹起来  s attilax akbar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如何堆钱多个头街？？使用tit-   s attilax akbar t rinpoche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酋长 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E21D3"/>
    <w:rsid w:val="085575F7"/>
    <w:rsid w:val="0C376B2D"/>
    <w:rsid w:val="1BF950F8"/>
    <w:rsid w:val="1DDB5B31"/>
    <w:rsid w:val="3F9C6584"/>
    <w:rsid w:val="491E21D3"/>
    <w:rsid w:val="49A57B2B"/>
    <w:rsid w:val="54BE6C55"/>
    <w:rsid w:val="60ED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2020-08-31T07:21:00Z</dcterms:created>
  <dc:creator>u</dc:creator>
  <cp:lastModifiedBy>u</cp:lastModifiedBy>
  <dcterms:modified xsi:type="dcterms:W3CDTF">2020-08-31T07:24:02Z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