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edu sys 酋长国 教育体系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 edu sys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  <w:r>
        <w:rPr>
          <w:rStyle w:val="4"/>
          <w:rFonts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教育系统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。菲律宾的教育体系则是仿效美国旧的教育制度而形成的，所有的科目（除了菲律宾语和社会研究）</w:t>
      </w:r>
      <w:r>
        <w:rPr>
          <w:rStyle w:val="4"/>
          <w:rFonts w:hint="default"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几乎全部是英语，尤其是在私立学校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  <w:lang w:val="en-US" w:eastAsia="zh-CN"/>
        </w:rPr>
      </w:pPr>
      <w: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  <w:t>期的“创新赤字”，中国现在深陷臭名昭著的“中等收入陷阱”，唯一的出路就是通过创新，正如日本、韩国、新加坡和台湾之前所证明的那样。这需要的不仅仅是政府在研发方面的投资，它还需要一个以批判性思维和自由探索为前提的教育体系。反过来，这需要一个相对开放和民主的政治制度，不允许审查制度或研究中的“禁区”。学生和知识分子必须得到奖励，而不是因为挑战传统智慧和犯错误而受到迫害或惩罚。在这之前，中国将永远陷入中等收入陷阱——装配和生产，而不是创造和发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335BF"/>
    <w:rsid w:val="0CE343B9"/>
    <w:rsid w:val="4D90591A"/>
    <w:rsid w:val="5A6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2020-08-27T16:30:00Z</dcterms:created>
  <dc:creator>u</dc:creator>
  <cp:lastModifiedBy>u</cp:lastModifiedBy>
  <dcterms:modified xsi:type="dcterms:W3CDTF">2020-09-05T04:32:42Z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