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vietnam hotel price 越南住宿价格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4D4D"/>
          <w:spacing w:val="0"/>
          <w:sz w:val="16"/>
          <w:szCs w:val="16"/>
        </w:rPr>
        <w:t>下车之后第一件事就是找旅馆，我也不知道怎么回事儿自己就是不喜欢提前订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u w:val="none"/>
        </w:rPr>
        <w:instrText xml:space="preserve"> HYPERLINK "http://www.mafengwo.cn/travel-scenic-spot/mafengwo/16102.html" \t "http://www.mafengwo.cn/i/_blank" </w:instrTex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u w:val="none"/>
        </w:rPr>
        <w:t>芽庄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</w:rPr>
        <w:t>的背包客聚集的旅馆就在新咖啡办公室周围的两天街上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</w:rPr>
        <w:t>一如既往的延续自己walk in的风格，沿着街一家家进去问，找到这间叫BLUE SKY的客栈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</w:rPr>
        <w:t>一个蓝色的高层，视野很好，顶层的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u w:val="none"/>
        </w:rPr>
        <w:instrText xml:space="preserve"> HYPERLINK "http://www.mafengwo.cn/travel-scenic-spot/mafengwo/64694.html" \t "http://www.mafengwo.cn/i/_blank" </w:instrTex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u w:val="none"/>
        </w:rPr>
        <w:t>天台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</w:rPr>
        <w:t>还可以看到海，单人间25美刀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</w:rPr>
        <w:t>美中不足是WIFI信号不给力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</w:rPr>
        <w:t>在旅馆睡了个回笼觉，起床都十点多了，然后出去逛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</w:rPr>
        <w:t>大多数去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u w:val="none"/>
        </w:rPr>
        <w:instrText xml:space="preserve"> HYPERLINK "http://www.mafengwo.cn/travel-scenic-spot/mafengwo/16102.html" \t "http://www.mafengwo.cn/i/_blank" </w:instrTex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u w:val="none"/>
        </w:rPr>
        <w:t>芽庄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</w:rPr>
        <w:t>的游客都会选择四岛游或者去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62D43"/>
    <w:rsid w:val="71A6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2020-08-25T12:21:00Z</dcterms:created>
  <dc:creator>u</dc:creator>
  <cp:lastModifiedBy>u</cp:lastModifiedBy>
  <dcterms:modified xsi:type="dcterms:W3CDTF">2020-08-25T12:22:00Z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