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如何实现共产主义fx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打破旧世界</w:t>
      </w:r>
    </w:p>
    <w:p>
      <w:pPr>
        <w:rPr>
          <w:rFonts w:hint="default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C9D7F1"/>
        </w:rPr>
        <w:t>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singl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single"/>
          <w:shd w:val="clear" w:fill="FFFFFF"/>
        </w:rPr>
        <w:instrText xml:space="preserve"> HYPERLINK "https://en.wikipedia.org/wiki/Cultural_Revolution" \o ""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singl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single"/>
          <w:shd w:val="clear" w:fill="C9D7F1"/>
        </w:rPr>
        <w:t>文化大革命期间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singl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C9D7F1"/>
        </w:rPr>
        <w:t>（1966-1976年），特别是在“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"https://en.wikipedia.org/wiki/Four_Olds" \o "四岁"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C9D7F1"/>
        </w:rPr>
        <w:t>破坏四个老人”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C9D7F1"/>
        </w:rPr>
        <w:t>运动期间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640A30"/>
    <w:rsid w:val="5164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2020-01-04T22:18:00Z</dcterms:created>
  <dc:creator>ATI老哇的爪子007</dc:creator>
  <cp:lastModifiedBy>ATI老哇的爪子007</cp:lastModifiedBy>
  <dcterms:modified xsi:type="dcterms:W3CDTF">2020-01-04T22:18:54Z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