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应用安全风险行为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Style w:val="4"/>
          <w:rFonts w:ascii="Arial" w:hAnsi="Arial" w:eastAsia="Arial" w:cs="Arial"/>
          <w:i w:val="0"/>
          <w:caps w:val="0"/>
          <w:color w:val="444444"/>
          <w:spacing w:val="0"/>
          <w:sz w:val="15"/>
          <w:szCs w:val="15"/>
          <w:shd w:val="clear" w:fill="FFFFFF"/>
        </w:rPr>
      </w:pPr>
      <w:r>
        <w:rPr>
          <w:rStyle w:val="4"/>
          <w:rFonts w:ascii="Arial" w:hAnsi="Arial" w:eastAsia="Arial" w:cs="Arial"/>
          <w:i w:val="0"/>
          <w:caps w:val="0"/>
          <w:color w:val="444444"/>
          <w:spacing w:val="0"/>
          <w:sz w:val="15"/>
          <w:szCs w:val="15"/>
          <w:shd w:val="clear" w:fill="FFFFFF"/>
        </w:rPr>
        <w:t>代码安全、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Style w:val="4"/>
          <w:rFonts w:ascii="Arial" w:hAnsi="Arial" w:eastAsia="Arial" w:cs="Arial"/>
          <w:i w:val="0"/>
          <w:caps w:val="0"/>
          <w:color w:val="444444"/>
          <w:spacing w:val="0"/>
          <w:sz w:val="15"/>
          <w:szCs w:val="15"/>
          <w:shd w:val="clear" w:fill="FFFFFF"/>
        </w:rPr>
        <w:t>安全的管理与审计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293533"/>
    <w:rsid w:val="2E293533"/>
    <w:rsid w:val="33174AB5"/>
    <w:rsid w:val="79FE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2019-12-26T05:11:00Z</dcterms:created>
  <dc:creator>ATI老哇的爪子007</dc:creator>
  <cp:lastModifiedBy>ATI老哇的爪子007</cp:lastModifiedBy>
  <dcterms:modified xsi:type="dcterms:W3CDTF">2019-12-26T05:14:31Z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