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找女孩渠道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71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bookmarkStart w:id="18" w:name="_GoBack"/>
          <w:bookmarkEnd w:id="18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第一章 好泡的女孩</w:t>
          </w:r>
          <w:r>
            <w:tab/>
          </w:r>
          <w:r>
            <w:fldChar w:fldCharType="begin"/>
          </w:r>
          <w:r>
            <w:instrText xml:space="preserve"> PAGEREF _Toc9350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借款还不是的女孩女学生</w:t>
          </w:r>
          <w:r>
            <w:tab/>
          </w:r>
          <w:r>
            <w:fldChar w:fldCharType="begin"/>
          </w:r>
          <w:r>
            <w:instrText xml:space="preserve"> PAGEREF _Toc5266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/>
            </w:rPr>
            <w:t xml:space="preserve">第二节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偏远地方女孩gdp低</w:t>
          </w:r>
          <w:r>
            <w:tab/>
          </w:r>
          <w:r>
            <w:fldChar w:fldCharType="begin"/>
          </w:r>
          <w:r>
            <w:instrText xml:space="preserve"> PAGEREF _Toc5178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/>
            </w:rPr>
            <w:t xml:space="preserve">第三节 </w:t>
          </w:r>
          <w:r>
            <w:rPr>
              <w:rFonts w:hint="eastAsia"/>
              <w:lang w:val="en-US" w:eastAsia="zh-CN"/>
            </w:rPr>
            <w:t>身体残疾的</w:t>
          </w:r>
          <w:r>
            <w:tab/>
          </w:r>
          <w:r>
            <w:fldChar w:fldCharType="begin"/>
          </w:r>
          <w:r>
            <w:instrText xml:space="preserve"> PAGEREF _Toc27341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/>
            </w:rPr>
            <w:t xml:space="preserve">第四节 </w:t>
          </w:r>
          <w:r>
            <w:rPr>
              <w:rFonts w:hint="eastAsia"/>
              <w:lang w:val="en-US" w:eastAsia="zh-CN"/>
            </w:rPr>
            <w:t>工厂女孩</w:t>
          </w:r>
          <w:r>
            <w:tab/>
          </w:r>
          <w:r>
            <w:fldChar w:fldCharType="begin"/>
          </w:r>
          <w:r>
            <w:instrText xml:space="preserve"> PAGEREF _Toc22436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第二章 场所</w:t>
          </w:r>
          <w:r>
            <w:tab/>
          </w:r>
          <w:r>
            <w:fldChar w:fldCharType="begin"/>
          </w:r>
          <w:r>
            <w:instrText xml:space="preserve"> PAGEREF _Toc11228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_Toc22953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第五节 </w:t>
          </w:r>
          <w:r>
            <w:rPr>
              <w:rFonts w:hint="eastAsia"/>
              <w:lang w:val="en-US" w:eastAsia="zh-CN"/>
            </w:rPr>
            <w:t>学校餐馆</w:t>
          </w:r>
          <w:r>
            <w:tab/>
          </w:r>
          <w:r>
            <w:fldChar w:fldCharType="begin"/>
          </w:r>
          <w:r>
            <w:instrText xml:space="preserve"> PAGEREF _Toc22953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第六节 </w:t>
          </w:r>
          <w:r>
            <w:rPr>
              <w:rFonts w:hint="eastAsia"/>
              <w:lang w:val="en-US" w:eastAsia="zh-CN"/>
            </w:rPr>
            <w:t>工厂</w:t>
          </w:r>
          <w:r>
            <w:tab/>
          </w:r>
          <w:r>
            <w:fldChar w:fldCharType="begin"/>
          </w:r>
          <w:r>
            <w:instrText xml:space="preserve"> PAGEREF _Toc8406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第七节 </w:t>
          </w:r>
          <w:r>
            <w:rPr>
              <w:rFonts w:hint="eastAsia"/>
              <w:lang w:val="en-US" w:eastAsia="zh-CN"/>
            </w:rPr>
            <w:t>偏远片区</w:t>
          </w:r>
          <w:r>
            <w:tab/>
          </w:r>
          <w:r>
            <w:fldChar w:fldCharType="begin"/>
          </w:r>
          <w:r>
            <w:instrText xml:space="preserve"> PAGEREF _Toc10684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第八节 </w:t>
          </w:r>
          <w:r>
            <w:rPr>
              <w:rFonts w:hint="eastAsia"/>
              <w:lang w:val="en-US" w:eastAsia="zh-CN"/>
            </w:rPr>
            <w:t>Momo等约会软件  tantan tider</w:t>
          </w:r>
          <w:r>
            <w:tab/>
          </w:r>
          <w:r>
            <w:fldChar w:fldCharType="begin"/>
          </w:r>
          <w:r>
            <w:instrText xml:space="preserve"> PAGEREF _Toc17204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第九节 </w:t>
          </w:r>
          <w:r>
            <w:rPr>
              <w:rFonts w:hint="eastAsia"/>
              <w:lang w:val="en-US" w:eastAsia="zh-CN"/>
            </w:rPr>
            <w:t>珍爱等婚恋软件</w:t>
          </w:r>
          <w:r>
            <w:tab/>
          </w:r>
          <w:r>
            <w:fldChar w:fldCharType="begin"/>
          </w:r>
          <w:r>
            <w:instrText xml:space="preserve"> PAGEREF _Toc11267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第十节 </w:t>
          </w:r>
          <w:r>
            <w:rPr>
              <w:rFonts w:hint="eastAsia"/>
              <w:lang w:val="en-US" w:eastAsia="zh-CN"/>
            </w:rPr>
            <w:t>商场 （衣服 餐馆 ）</w:t>
          </w:r>
          <w:r>
            <w:tab/>
          </w:r>
          <w:r>
            <w:fldChar w:fldCharType="begin"/>
          </w:r>
          <w:r>
            <w:instrText xml:space="preserve"> PAGEREF _Toc7395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第十一节 </w:t>
          </w:r>
          <w:r>
            <w:rPr>
              <w:rFonts w:hint="eastAsia"/>
              <w:lang w:val="en-US" w:eastAsia="zh-CN"/>
            </w:rPr>
            <w:t>上班场所 中介 促销</w:t>
          </w:r>
          <w:r>
            <w:tab/>
          </w:r>
          <w:r>
            <w:fldChar w:fldCharType="begin"/>
          </w:r>
          <w:r>
            <w:instrText xml:space="preserve"> PAGEREF _Toc10122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第十二节 </w:t>
          </w:r>
          <w:r>
            <w:rPr>
              <w:rFonts w:hint="eastAsia"/>
              <w:lang w:val="en-US" w:eastAsia="zh-CN"/>
            </w:rPr>
            <w:t>餐馆 咖啡厅</w:t>
          </w:r>
          <w:r>
            <w:tab/>
          </w:r>
          <w:r>
            <w:fldChar w:fldCharType="begin"/>
          </w:r>
          <w:r>
            <w:instrText xml:space="preserve"> PAGEREF _Toc4658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第十三节 </w:t>
          </w:r>
          <w:r>
            <w:rPr>
              <w:rFonts w:hint="eastAsia"/>
              <w:lang w:val="en-US" w:eastAsia="zh-CN"/>
            </w:rPr>
            <w:t>促销传单人妖</w:t>
          </w:r>
          <w:r>
            <w:tab/>
          </w:r>
          <w:r>
            <w:fldChar w:fldCharType="begin"/>
          </w:r>
          <w:r>
            <w:instrText xml:space="preserve"> PAGEREF _Toc2830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第十四节 </w:t>
          </w:r>
          <w:r>
            <w:rPr>
              <w:rFonts w:hint="eastAsia"/>
              <w:lang w:val="en-US" w:eastAsia="zh-CN"/>
            </w:rPr>
            <w:t>俱乐部酒吧足浴等</w:t>
          </w:r>
          <w:r>
            <w:tab/>
          </w:r>
          <w:r>
            <w:fldChar w:fldCharType="begin"/>
          </w:r>
          <w:r>
            <w:instrText xml:space="preserve"> PAGEREF _Toc11245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_Toc17708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第十五节 </w:t>
          </w:r>
          <w:r>
            <w:rPr>
              <w:rFonts w:hint="eastAsia"/>
              <w:lang w:val="en-US" w:eastAsia="zh-CN"/>
            </w:rPr>
            <w:t>工厂</w:t>
          </w:r>
          <w:r>
            <w:tab/>
          </w:r>
          <w:r>
            <w:fldChar w:fldCharType="begin"/>
          </w:r>
          <w:r>
            <w:instrText xml:space="preserve"> PAGEREF _Toc17708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第三章 活动</w:t>
          </w:r>
          <w:r>
            <w:tab/>
          </w:r>
          <w:r>
            <w:fldChar w:fldCharType="begin"/>
          </w:r>
          <w:r>
            <w:instrText xml:space="preserve"> PAGEREF _Toc27471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9350"/>
      <w:r>
        <w:rPr>
          <w:rFonts w:hint="eastAsia"/>
          <w:lang w:val="en-US" w:eastAsia="zh-CN"/>
        </w:rPr>
        <w:t>好泡的女孩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5266"/>
      <w:r>
        <w:rPr>
          <w:rFonts w:hint="eastAsia"/>
          <w:lang w:val="en-US" w:eastAsia="zh-CN"/>
        </w:rPr>
        <w:t>借款还不是的女孩女学生</w:t>
      </w:r>
      <w:bookmarkEnd w:id="1"/>
    </w:p>
    <w:p>
      <w:pPr>
        <w:pStyle w:val="6"/>
        <w:keepNext w:val="0"/>
        <w:keepLines w:val="0"/>
        <w:widowControl/>
        <w:suppressLineNumbers w:val="0"/>
      </w:pPr>
      <w:r>
        <w:t>今天点外卖不小心点到了花呗支付，等我反应过来的时候已经支付成功了。对于花呗我真的是很忌讳的，因为之前有个朋友因为花呗不还，被电话轰炸。甚至打到了我手机上，我才了解。她告诉我她借了七千多，一直还不上，甚至还借了借呗，不停用借呗还花呗。刚开始她和支付宝相安无事，之后她开始接到了无数的催她还款的电话。不停的，不同人打的催债电话。刚开始她还接了几个，后来她不敢接了。找不到她，支付宝那边开始联系她的亲朋好友。包括我，我那天接到电话还在想是不是诈骗电话。后来她给我打了一个电话，说不是诈骗，是真的，她真的欠了那么多钱，她也真的还不上了。她开始还想着问我借钱，我告诉她我没有那么钱，她电话里的叹气，是一种绝望。我和她说，没有办法，你只能和爸妈坦白了。她刚开始害怕，后来实在顶不住电话的压力，她和爸妈坦白了钱的事。最后，她父母为她买了单。</w:t>
      </w:r>
    </w:p>
    <w:p>
      <w:pPr>
        <w:pStyle w:val="6"/>
        <w:keepNext w:val="0"/>
        <w:keepLines w:val="0"/>
        <w:widowControl/>
        <w:suppressLineNumbers w:val="0"/>
      </w:pPr>
      <w:r>
        <w:t>  她告诉我的时候松了一口气，我问她到底钱花哪了，她说不知道。我陷入了沉思，花呗下个月再还，真的让人有种错觉，你要下单的东西一点也不贵，下单花不了几个钱。事实上一个月一千五生活费的大学生提前消费的话（并且不兼职）很难还得钱。这个月买了，用的是下个月的钱，下个月肯定就不够了，又开始用下下个月的钱，陷入一种死循环。从此我对花呗敬而远之，钱不够想要的东西，就暂且放一放。</w:t>
      </w:r>
    </w:p>
    <w:p>
      <w:pPr>
        <w:pStyle w:val="3"/>
        <w:bidi w:val="0"/>
        <w:rPr>
          <w:rFonts w:hint="default"/>
          <w:lang w:val="en-US"/>
        </w:rPr>
      </w:pPr>
      <w:bookmarkStart w:id="2" w:name="_Toc5178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偏远地方女孩gdp低</w:t>
      </w:r>
      <w:bookmarkEnd w:id="2"/>
    </w:p>
    <w:p>
      <w:pPr>
        <w:pStyle w:val="3"/>
        <w:bidi w:val="0"/>
        <w:rPr>
          <w:rFonts w:hint="default"/>
          <w:lang w:val="en-US"/>
        </w:rPr>
      </w:pPr>
      <w:bookmarkStart w:id="3" w:name="_Toc27341"/>
      <w:r>
        <w:rPr>
          <w:rFonts w:hint="eastAsia"/>
          <w:lang w:val="en-US" w:eastAsia="zh-CN"/>
        </w:rPr>
        <w:t>身体残疾的</w:t>
      </w:r>
      <w:bookmarkEnd w:id="3"/>
    </w:p>
    <w:p>
      <w:pPr>
        <w:pStyle w:val="3"/>
        <w:bidi w:val="0"/>
        <w:rPr>
          <w:rFonts w:hint="default"/>
          <w:lang w:val="en-US"/>
        </w:rPr>
      </w:pPr>
      <w:bookmarkStart w:id="4" w:name="_Toc22436"/>
      <w:r>
        <w:rPr>
          <w:rFonts w:hint="eastAsia"/>
          <w:lang w:val="en-US" w:eastAsia="zh-CN"/>
        </w:rPr>
        <w:t>工厂女孩</w:t>
      </w:r>
      <w:bookmarkEnd w:id="4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11228"/>
      <w:r>
        <w:rPr>
          <w:rFonts w:hint="eastAsia"/>
          <w:lang w:val="en-US" w:eastAsia="zh-CN"/>
        </w:rPr>
        <w:t>场所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2953"/>
      <w:r>
        <w:rPr>
          <w:rFonts w:hint="eastAsia"/>
          <w:lang w:val="en-US" w:eastAsia="zh-CN"/>
        </w:rPr>
        <w:t>学校餐馆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8406"/>
      <w:r>
        <w:rPr>
          <w:rFonts w:hint="eastAsia"/>
          <w:lang w:val="en-US" w:eastAsia="zh-CN"/>
        </w:rPr>
        <w:t>工厂</w:t>
      </w:r>
      <w:bookmarkEnd w:id="7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0684"/>
      <w:r>
        <w:rPr>
          <w:rFonts w:hint="eastAsia"/>
          <w:lang w:val="en-US" w:eastAsia="zh-CN"/>
        </w:rPr>
        <w:t>偏远片区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7204"/>
      <w:r>
        <w:rPr>
          <w:rFonts w:hint="eastAsia"/>
          <w:lang w:val="en-US" w:eastAsia="zh-CN"/>
        </w:rPr>
        <w:t>Momo等约会软件  tantan tider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11267"/>
      <w:r>
        <w:rPr>
          <w:rFonts w:hint="eastAsia"/>
          <w:lang w:val="en-US" w:eastAsia="zh-CN"/>
        </w:rPr>
        <w:t>珍爱等婚恋软件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7395"/>
      <w:r>
        <w:rPr>
          <w:rFonts w:hint="eastAsia"/>
          <w:lang w:val="en-US" w:eastAsia="zh-CN"/>
        </w:rPr>
        <w:t>商场 （衣服 餐馆 ）</w:t>
      </w:r>
      <w:bookmarkEnd w:id="11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0122"/>
      <w:r>
        <w:rPr>
          <w:rFonts w:hint="eastAsia"/>
          <w:lang w:val="en-US" w:eastAsia="zh-CN"/>
        </w:rPr>
        <w:t>上班场所 中介 促销</w:t>
      </w:r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4658"/>
      <w:r>
        <w:rPr>
          <w:rFonts w:hint="eastAsia"/>
          <w:lang w:val="en-US" w:eastAsia="zh-CN"/>
        </w:rPr>
        <w:t>餐馆 咖啡厅</w:t>
      </w:r>
      <w:bookmarkEnd w:id="13"/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2830"/>
      <w:r>
        <w:rPr>
          <w:rFonts w:hint="eastAsia"/>
          <w:lang w:val="en-US" w:eastAsia="zh-CN"/>
        </w:rPr>
        <w:t>促销传单人妖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11245"/>
      <w:r>
        <w:rPr>
          <w:rFonts w:hint="eastAsia"/>
          <w:lang w:val="en-US" w:eastAsia="zh-CN"/>
        </w:rPr>
        <w:t>俱乐部酒吧足浴等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17708"/>
      <w:r>
        <w:rPr>
          <w:rFonts w:hint="eastAsia"/>
          <w:lang w:val="en-US" w:eastAsia="zh-CN"/>
        </w:rPr>
        <w:t>工厂</w:t>
      </w:r>
      <w:bookmarkEnd w:id="16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7" w:name="_Toc27471"/>
      <w:r>
        <w:rPr>
          <w:rFonts w:hint="eastAsia"/>
          <w:lang w:val="en-US" w:eastAsia="zh-CN"/>
        </w:rPr>
        <w:t>活动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娃娃机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晚餐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下午茶  咖啡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2A05C0"/>
    <w:multiLevelType w:val="multilevel"/>
    <w:tmpl w:val="CD2A05C0"/>
    <w:lvl w:ilvl="0" w:tentative="0">
      <w:start w:val="1"/>
      <w:numFmt w:val="chineseCounting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672DD334"/>
    <w:multiLevelType w:val="multilevel"/>
    <w:tmpl w:val="672DD334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8F3E80"/>
    <w:rsid w:val="09DC6019"/>
    <w:rsid w:val="09F6564B"/>
    <w:rsid w:val="0A233B4F"/>
    <w:rsid w:val="0ACD6A61"/>
    <w:rsid w:val="13F6050D"/>
    <w:rsid w:val="15021F75"/>
    <w:rsid w:val="1A2823D7"/>
    <w:rsid w:val="1B8F3E80"/>
    <w:rsid w:val="25594A85"/>
    <w:rsid w:val="33740E4F"/>
    <w:rsid w:val="3420684D"/>
    <w:rsid w:val="3605210A"/>
    <w:rsid w:val="44776FA1"/>
    <w:rsid w:val="44BE583D"/>
    <w:rsid w:val="4AC512A3"/>
    <w:rsid w:val="4C806952"/>
    <w:rsid w:val="4DE319E6"/>
    <w:rsid w:val="57E12602"/>
    <w:rsid w:val="64CA34B4"/>
    <w:rsid w:val="682228E9"/>
    <w:rsid w:val="68837631"/>
    <w:rsid w:val="68D4439A"/>
    <w:rsid w:val="6C033030"/>
    <w:rsid w:val="6CBC2783"/>
    <w:rsid w:val="7755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2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2019-12-08T20:26:00Z</dcterms:created>
  <dc:creator>ATI老哇的爪子007</dc:creator>
  <cp:lastModifiedBy>ATI老哇的爪子007</cp:lastModifiedBy>
  <dcterms:modified xsi:type="dcterms:W3CDTF">2020-01-10T19:32:27Z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