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提升护照含金量的方法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国内移民，避开福建东三省等垃圾省份</w:t>
          </w:r>
          <w:r>
            <w:tab/>
          </w:r>
          <w:r>
            <w:fldChar w:fldCharType="begin"/>
          </w:r>
          <w:r>
            <w:instrText xml:space="preserve"> PAGEREF _Toc27810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国内移民，最好江浙沪 广东城市户籍拿到</w:t>
          </w:r>
          <w:r>
            <w:tab/>
          </w:r>
          <w:r>
            <w:fldChar w:fldCharType="begin"/>
          </w:r>
          <w:r>
            <w:instrText xml:space="preserve"> PAGEREF _Toc9721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等一众高端签证的加持，</w:t>
          </w:r>
          <w:r>
            <w:tab/>
          </w:r>
          <w:r>
            <w:fldChar w:fldCharType="begin"/>
          </w:r>
          <w:r>
            <w:instrText xml:space="preserve"> PAGEREF _Toc7488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循序渐进，一步步</w:t>
          </w:r>
          <w:r>
            <w:rPr>
              <w:rFonts w:hint="eastAsia"/>
              <w:lang w:val="en-US" w:eastAsia="zh-CN"/>
            </w:rPr>
            <w:t>拿到多国签证担保</w:t>
          </w:r>
          <w:r>
            <w:tab/>
          </w:r>
          <w:r>
            <w:fldChar w:fldCharType="begin"/>
          </w:r>
          <w:r>
            <w:instrText xml:space="preserve"> PAGEREF _Toc26805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换职业 学者和学生容易申请</w:t>
          </w:r>
          <w:r>
            <w:tab/>
          </w:r>
          <w:r>
            <w:fldChar w:fldCharType="begin"/>
          </w:r>
          <w:r>
            <w:instrText xml:space="preserve"> PAGEREF _Toc24811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循序渐进，一步步</w:t>
          </w:r>
          <w:r>
            <w:rPr>
              <w:rFonts w:hint="eastAsia"/>
              <w:lang w:val="en-US" w:eastAsia="zh-CN"/>
            </w:rPr>
            <w:t>拿到多国签证担保</w:t>
          </w:r>
          <w:r>
            <w:tab/>
          </w:r>
          <w:r>
            <w:fldChar w:fldCharType="begin"/>
          </w:r>
          <w:r>
            <w:instrText xml:space="preserve"> PAGEREF _Toc23863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第一阶段</w:t>
          </w:r>
          <w:r>
            <w:rPr>
              <w:i/>
            </w:rPr>
            <w:t>东南亚国家，办签简单，不容易被拒</w:t>
          </w:r>
          <w:r>
            <w:tab/>
          </w:r>
          <w:r>
            <w:fldChar w:fldCharType="begin"/>
          </w:r>
          <w:r>
            <w:instrText xml:space="preserve"> PAGEREF _Toc7029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第二阶段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日本、韩国、新加坡，为护照增加“筹码”</w:t>
          </w:r>
          <w:r>
            <w:tab/>
          </w:r>
          <w:r>
            <w:fldChar w:fldCharType="begin"/>
          </w:r>
          <w:r>
            <w:instrText xml:space="preserve"> PAGEREF _Toc24970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第三阶段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澳大利亚、新西兰，开启欧美发达国家记录</w:t>
          </w:r>
          <w:r>
            <w:tab/>
          </w:r>
          <w:r>
            <w:fldChar w:fldCharType="begin"/>
          </w:r>
          <w:r>
            <w:instrText xml:space="preserve"> PAGEREF _Toc32336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第四阶段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申根、英国，增加良好的出境记录</w:t>
          </w:r>
          <w:r>
            <w:tab/>
          </w:r>
          <w:r>
            <w:fldChar w:fldCharType="begin"/>
          </w:r>
          <w:r>
            <w:instrText xml:space="preserve"> PAGEREF _Toc18074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第五阶段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攻破美加，进阶为护照大师</w:t>
          </w:r>
          <w:r>
            <w:tab/>
          </w:r>
          <w:r>
            <w:fldChar w:fldCharType="begin"/>
          </w:r>
          <w:r>
            <w:instrText xml:space="preserve"> PAGEREF _Toc3805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2.6.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综上所述</w:t>
          </w:r>
          <w:r>
            <w:tab/>
          </w:r>
          <w:r>
            <w:fldChar w:fldCharType="begin"/>
          </w:r>
          <w:r>
            <w:instrText xml:space="preserve"> PAGEREF _Toc7138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换公务护照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公务员和大型国企职员有条件获得这种护照，</w:t>
          </w:r>
          <w:r>
            <w:tab/>
          </w:r>
          <w:r>
            <w:fldChar w:fldCharType="begin"/>
          </w:r>
          <w:r>
            <w:instrText xml:space="preserve"> PAGEREF _Toc10199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提升含金量原则与信用卡差不多</w:t>
          </w:r>
          <w:r>
            <w:tab/>
          </w:r>
          <w:r>
            <w:fldChar w:fldCharType="begin"/>
          </w:r>
          <w:r>
            <w:instrText xml:space="preserve"> PAGEREF _Toc32153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多次交易 往返</w:t>
          </w:r>
          <w:r>
            <w:tab/>
          </w:r>
          <w:r>
            <w:fldChar w:fldCharType="begin"/>
          </w:r>
          <w:r>
            <w:instrText xml:space="preserve"> PAGEREF _Toc5984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其他签证担保 类似以卡办卡</w:t>
          </w:r>
          <w:r>
            <w:tab/>
          </w:r>
          <w:r>
            <w:fldChar w:fldCharType="begin"/>
          </w:r>
          <w:r>
            <w:instrText xml:space="preserve"> PAGEREF _Toc8471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tab/>
          </w:r>
          <w:r>
            <w:fldChar w:fldCharType="begin"/>
          </w:r>
          <w:r>
            <w:instrText xml:space="preserve"> PAGEREF _Toc17984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 </w:t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>究竟哪个“大国签证”最难搞定 - 知乎.html</w:t>
          </w:r>
          <w:r>
            <w:tab/>
          </w:r>
          <w:r>
            <w:fldChar w:fldCharType="begin"/>
          </w:r>
          <w:r>
            <w:instrText xml:space="preserve"> PAGEREF _Toc31112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7810"/>
      <w:r>
        <w:rPr>
          <w:rFonts w:hint="eastAsia"/>
          <w:lang w:val="en-US" w:eastAsia="zh-CN"/>
        </w:rPr>
        <w:t>国内移民，避开福建东三省等垃圾省份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辽宁、广东、河北、河南、福建，湖南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天津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市，都属于签证高危地区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721"/>
      <w:r>
        <w:rPr>
          <w:rFonts w:hint="eastAsia"/>
          <w:lang w:val="en-US" w:eastAsia="zh-CN"/>
        </w:rPr>
        <w:t>国内移民，最好江浙沪 广东城市户籍拿到</w:t>
      </w:r>
      <w:bookmarkEnd w:id="1"/>
    </w:p>
    <w:p>
      <w:pPr>
        <w:pStyle w:val="3"/>
        <w:bidi w:val="0"/>
      </w:pPr>
      <w:bookmarkStart w:id="2" w:name="_Toc7488"/>
      <w:r>
        <w:t>等一众高端签证的加持，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中国护照已经今时不同往日，虽并没有好用到耀眼，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6805"/>
      <w:r>
        <w:t>循序渐进，一步步</w:t>
      </w:r>
      <w:r>
        <w:rPr>
          <w:rFonts w:hint="eastAsia"/>
          <w:lang w:val="en-US" w:eastAsia="zh-CN"/>
        </w:rPr>
        <w:t>拿到多国签证担保</w:t>
      </w:r>
      <w:bookmarkEnd w:id="3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持有发达国家的签证记录会帮助你快速获得签证官的信任；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反之，白本护照很难判断申请人的出境目的，所以容易被拒签。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照上没有出境记录的话，先去一些办签容易，不容易被拒签的国家，在护照上增加点出境记录。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等累计了些许出境记录，就有底气办理难度大一点的签证啦。但也不能一步登天，要认准各国签证的难易度定位，找到合理的顺序。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下面小编给大家一些建议，按照下面的出境顺序旅行更好！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811"/>
      <w:r>
        <w:rPr>
          <w:rFonts w:hint="eastAsia"/>
          <w:lang w:val="en-US" w:eastAsia="zh-CN"/>
        </w:rPr>
        <w:t>换职业 学者和学生容易申请</w:t>
      </w:r>
      <w:bookmarkEnd w:id="4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学者、政府官员和留学生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以后北上广深一线城市的本地人，以及名牌大学毕业生还有在这些城市工作的高级中级人才，办理发达国家的签证应该会越来越简单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5"/>
          <w:szCs w:val="15"/>
          <w:shd w:val="clear" w:fill="FFFFFF"/>
        </w:rPr>
        <w:t>另外一个趋势，为了减轻使领馆的工作负担，发达国家长期多次往返签证的签发也会越来越多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3863"/>
      <w:r>
        <w:t>循序渐进，一步步</w:t>
      </w:r>
      <w:r>
        <w:rPr>
          <w:rFonts w:hint="eastAsia"/>
          <w:lang w:val="en-US" w:eastAsia="zh-CN"/>
        </w:rPr>
        <w:t>拿到多国签证担保</w:t>
      </w:r>
      <w:bookmarkEnd w:id="5"/>
    </w:p>
    <w:p>
      <w:pPr>
        <w:pStyle w:val="3"/>
        <w:bidi w:val="0"/>
      </w:pPr>
      <w:r>
        <w:t>APEC商务旅行卡</w:t>
      </w:r>
      <w:bookmarkStart w:id="18" w:name="_GoBack"/>
      <w:bookmarkEnd w:id="18"/>
    </w:p>
    <w:p>
      <w:pPr>
        <w:pStyle w:val="3"/>
        <w:bidi w:val="0"/>
      </w:pPr>
      <w:bookmarkStart w:id="6" w:name="_Toc7029"/>
      <w:r>
        <w:rPr>
          <w:b/>
        </w:rPr>
        <w:t>第一阶段</w:t>
      </w:r>
      <w:r>
        <w:rPr>
          <w:b/>
          <w:i/>
        </w:rPr>
        <w:t>东南亚国家，办签简单，不容易被拒</w:t>
      </w:r>
      <w:bookmarkEnd w:id="6"/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白本首次办签，选择东南亚国家绝对合理——不仅花钱少，签证更是简单！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泰国（曼谷、普吉岛）、越南（芽庄、岘港）、马来西亚（吉隆坡、亚屁）、菲律宾（长滩）、柬埔寨（吴哥窟）等地，都是大热的旅行地。</w:t>
      </w:r>
    </w:p>
    <w:p>
      <w:pPr>
        <w:pStyle w:val="13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这些国家递交资料简单，一般不会拒签。其中很多都是电子签证，护照首页+照片扫描件就能轻搞定出签！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马来西亚、柬埔寨、越南</w:t>
      </w:r>
    </w:p>
    <w:p>
      <w:pPr>
        <w:pStyle w:val="13"/>
        <w:keepNext w:val="0"/>
        <w:keepLines w:val="0"/>
        <w:widowControl/>
        <w:suppressLineNumbers w:val="0"/>
        <w:ind w:left="0" w:right="0"/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7" w:name="_Toc24970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第二阶段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日本、韩国、新加坡，为护照增加“筹码”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去完东南亚的这几个国家之后，护照上的出境记录也就不空白了，同时你也多了一些旅行经验。这时就可以尝试去难度稍微大一点，同时签证含金量更高一点国家了，比如日本、新加坡等。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相比之下，韩国和新加坡稍微简单些，不算太过分看重申请人的签证记录，只要材料合格基本都能出签。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日本就相对难一点，看重个人的收入和流水。但是日本近些年政策已经越来越宽，1月4日起更是有了进一步简化——①放宽高校学生个人单次：不用出具资产证明 ②近3年内去过日本2次的游客就可以简化办理三年多次往返不限目的地：不用出具资产证明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日本个人旅游签证分为个人单次、三年多次限目的地、三年多次不限目的地、五年多次往返签证，难度自然是依次递增的。介于日签“被妖魔化”的形象，如果你的护照页上有了日本签证页坐镇，别的不说，心理状态也会比较好了！对于之后往其他发达国家（美国、加拿大、英国、澳大利亚、申根等国家）走就简单了许多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7：日本签证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七种大国签证中，日本签证的申请难度无疑是难度最小的，尤其是单次入境有效的短期签证。日本签证通常由使馆指定的，具有送签权的旅行社代为审查和保存除基本材料外，申请人提供的其他材料；遇到使馆抽查时，旅行社须要在限定时间内，将指定申请人的相关材料送进使馆。总体而言，日本使馆比较“性善论”，一般情况下都愿意给申请人过签；但也有材料实在欠佳且不能证实赴日目的的，而被拒签或“倒逼”申请人主动撤签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签证难度：★☆（★为一颗星，☆为半颗星，五颗星为满）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6：澳大利亚签证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较其他泛西方发达国家签证，澳大利亚签证更容易申请和获签。澳使馆对申请人材料的审核算不上严苛，尤其不过分参考申请人过往的签证记录。只要申请人提供的材料符合使馆要求，哪怕是白本护照，都有一定的过签可能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签证难度：★★☆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8" w:name="_Toc32336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第三阶段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澳大利亚、新西兰，开启欧美发达国家记录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在去完日本之后，护照的含金量已经开始大起来了，是时候开启欧美发达国家路线了。从澳新开始，是完美的开端。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澳大利亚和新西兰，两者都是电子签证。澳洲可以申办1年、3年、10年多次往返签证（10年是常旅客签，做法和1年3年不同），新西兰虽然不能按照有效期长短申请，但是只要条件符合，至多可以给到5年多次往返的有效期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两者的签证难度基本一致，它们在申请时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“没有特别明显的门槛”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比如像日本看重年薪，申根看重工作的稳定），甚至不介意你是否是白本，从这个角度来说拒签的风险相对也比较低。不建议把澳新放在第一阶段白本就办理，主要还是出于签证小白办签经验的匮乏，如果你的各方面条件稳定优越，白本或者第二阶段办理澳新也是ok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6：澳大利亚签证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比较其他泛西方发达国家签证，澳大利亚签证更容易申请和获签。澳使馆对申请人材料的审核算不上严苛，尤其不过分参考申请人过往的签证记录。只要申请人提供的材料符合使馆要求，哪怕是白本护照，都有一定的过签可能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签证难度：★★☆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TOP 5：新西兰签证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其实新西兰签证的获签难度和澳大利亚签证的获签难度不分伯仲，而单从可统计的过签数据来看，二者也基本一致。申请人在有澳或新一国签证的前提下，再申请澳或新另一个国家签证也非常容易。如果硬要去比较，只能说新使馆对于申请人资产方面材料的审核比新使馆更严谨一点，且签证受理周期略长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签证难度：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9" w:name="_Toc18074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第四阶段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申根、英国，增加良好的出境记录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申根和英国的签证难度到底有多大呢？真的那么难吗？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申根国将在2019年增加2国新成员：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罗马尼亚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保加利亚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bookmarkStart w:id="10" w:name="_Toc3805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第五阶段</w:t>
      </w:r>
      <w:r>
        <w:rPr>
          <w:rFonts w:hint="eastAsia" w:ascii="微软雅黑" w:hAnsi="微软雅黑" w:eastAsia="微软雅黑" w:cs="微软雅黑"/>
          <w:b/>
          <w:i/>
          <w:caps w:val="0"/>
          <w:color w:val="1A1A1A"/>
          <w:spacing w:val="0"/>
          <w:sz w:val="27"/>
          <w:szCs w:val="27"/>
          <w:shd w:val="clear" w:fill="FFFFFF"/>
        </w:rPr>
        <w:t>攻破美加，进阶为护照大师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果走到了这个阶段，恭喜你，你的护照含金量就快要问鼎了，当然是要拿下美国和加拿大之后！和澳新一样，我们也习惯把美国和加拿大放在一起说，美加美加，我们一般建议先办美国再办加拿大，因为办加拿大签证时会看你有没有美签，这是真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5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bookmarkStart w:id="11" w:name="_Toc7138"/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综上所述</w:t>
      </w:r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最为科学的白本签证攻略打开方式是：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东南亚 → 韩国、新加坡、日本 → 澳大利亚、新西兰 → 申根、英国 → 美国、加拿大 → 世界各地！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当然，以上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如何将弱势护照变成强势护照（示例）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是什么使护照变强或变弱？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世界上有哪些强而有力的护照？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如何将弱势护照变成强势护照？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4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01.获得美国签证（或加拿大签证）</w:t>
      </w:r>
      <w:r>
        <w:rPr>
          <w:rFonts w:hint="eastAsia"/>
        </w:rPr>
        <w:tab/>
      </w:r>
      <w:r>
        <w:rPr>
          <w:rFonts w:hint="eastAsia"/>
        </w:rPr>
        <w:t>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  <w:t>当然，您可以持美国签证前往美国。但是，您也可以持美国签证前往39个其他国家。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  <w:t>有了美国签证，您可以将40个以上的国家（包括美国）添加到“免费签证”列表中。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  <w:t>美国和加拿大签证都是长期签证。</w:t>
      </w:r>
      <w:r>
        <w:rPr>
          <w:rFonts w:hint="default" w:ascii="sans-serif" w:hAnsi="sans-serif" w:eastAsia="sans-serif" w:cs="sans-serif"/>
          <w:i w:val="0"/>
          <w:caps w:val="0"/>
          <w:color w:val="2E2F33"/>
          <w:spacing w:val="0"/>
          <w:sz w:val="18"/>
          <w:szCs w:val="18"/>
          <w:shd w:val="clear" w:fill="FFFFFF"/>
        </w:rPr>
        <w:t>它们通常发行十年。您一次获得了美国或加拿大签证，并且护照在接下来的10年中仍然很稳定。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02.获得申根签证</w:t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示例：您目前持有申根签证的护照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10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示例：您的美国签证和申根签证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11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示例：您的加拿大护照和申根签证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11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03.建立旅行记录</w:t>
      </w:r>
      <w:r>
        <w:rPr>
          <w:rFonts w:hint="eastAsia"/>
        </w:rPr>
        <w:tab/>
      </w:r>
      <w:r>
        <w:rPr>
          <w:rFonts w:hint="eastAsia"/>
        </w:rPr>
        <w:t>12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与Visa Traveler计划行程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14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相关文章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15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199"/>
      <w:r>
        <w:rPr>
          <w:rFonts w:hint="eastAsia"/>
          <w:lang w:val="en-US" w:eastAsia="zh-CN"/>
        </w:rPr>
        <w:t>换公务护照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公务员和大型国企职员有条件获得这种护照，</w:t>
      </w:r>
      <w:bookmarkEnd w:id="1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通公务护照慎用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公务员和大型国企职员有条件获得这种护照，在赶时间同时申请多国签证的情况下很有帮助。但是，普通公务最新有效期5年，比私人护照的10年短，而且平时要上交外事局，每次申请都耽误一两个工作日，而且必须附带外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215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提升含金量原则与信用卡差不多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98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多次交易 往返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47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其他签证担保 类似以卡办卡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7984"/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3111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究竟哪个“大国签证”最难搞定 - 知乎.html</w:t>
      </w:r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12A43"/>
    <w:multiLevelType w:val="multilevel"/>
    <w:tmpl w:val="86B12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2B2ED30"/>
    <w:multiLevelType w:val="multilevel"/>
    <w:tmpl w:val="B2B2E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21683F8"/>
    <w:multiLevelType w:val="multilevel"/>
    <w:tmpl w:val="C2168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A4FAF8E"/>
    <w:multiLevelType w:val="multilevel"/>
    <w:tmpl w:val="1A4FAF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E620532"/>
    <w:multiLevelType w:val="multilevel"/>
    <w:tmpl w:val="1E6205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766E8A00"/>
    <w:multiLevelType w:val="multilevel"/>
    <w:tmpl w:val="766E8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67C60"/>
    <w:rsid w:val="04535AEF"/>
    <w:rsid w:val="0CF32659"/>
    <w:rsid w:val="14FB0653"/>
    <w:rsid w:val="1C891176"/>
    <w:rsid w:val="20F374DA"/>
    <w:rsid w:val="22FD2034"/>
    <w:rsid w:val="25E1672E"/>
    <w:rsid w:val="28CF14F3"/>
    <w:rsid w:val="294A772D"/>
    <w:rsid w:val="2A267C60"/>
    <w:rsid w:val="2AAA0578"/>
    <w:rsid w:val="2D4432D3"/>
    <w:rsid w:val="34D50101"/>
    <w:rsid w:val="350F6CF9"/>
    <w:rsid w:val="35997730"/>
    <w:rsid w:val="4A2F110D"/>
    <w:rsid w:val="4C240C57"/>
    <w:rsid w:val="4C957DA3"/>
    <w:rsid w:val="4D176915"/>
    <w:rsid w:val="50324CFE"/>
    <w:rsid w:val="524832FF"/>
    <w:rsid w:val="56D86F31"/>
    <w:rsid w:val="5746499F"/>
    <w:rsid w:val="584336CA"/>
    <w:rsid w:val="5FF4016F"/>
    <w:rsid w:val="60E80DCE"/>
    <w:rsid w:val="67A738F5"/>
    <w:rsid w:val="68C720AA"/>
    <w:rsid w:val="6FE85EEC"/>
    <w:rsid w:val="702F7E69"/>
    <w:rsid w:val="73FE1680"/>
    <w:rsid w:val="766203E3"/>
    <w:rsid w:val="7BEB1A15"/>
    <w:rsid w:val="7CE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2019-11-30T16:47:00Z</dcterms:created>
  <dc:creator>ATI老哇的爪子007</dc:creator>
  <cp:lastModifiedBy>ATI老哇的爪子007</cp:lastModifiedBy>
  <dcterms:modified xsi:type="dcterms:W3CDTF">2019-12-25T07:37:40Z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