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旅游提高通行自由度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33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去克拉克基础等薄弱机场。。</w:t>
          </w:r>
          <w:r>
            <w:tab/>
          </w:r>
          <w:r>
            <w:fldChar w:fldCharType="begin"/>
          </w:r>
          <w:r>
            <w:instrText xml:space="preserve"> PAGEREF _Toc23750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去旅游机场达沃等薄弱机场与清廉旅游地机场</w:t>
          </w:r>
          <w:r>
            <w:tab/>
          </w:r>
          <w:r>
            <w:fldChar w:fldCharType="begin"/>
          </w:r>
          <w:r>
            <w:instrText xml:space="preserve"> PAGEREF _Toc24472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旅游者装扮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4"/>
              <w:shd w:val="clear" w:fill="FFFFFF"/>
            </w:rPr>
            <w:t>仪容得体</w:t>
          </w:r>
          <w:r>
            <w:tab/>
          </w:r>
          <w:r>
            <w:fldChar w:fldCharType="begin"/>
          </w:r>
          <w:r>
            <w:instrText xml:space="preserve"> PAGEREF _Toc5906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常见问题</w:t>
          </w:r>
          <w:r>
            <w:tab/>
          </w:r>
          <w:r>
            <w:fldChar w:fldCharType="begin"/>
          </w:r>
          <w:r>
            <w:instrText xml:space="preserve"> PAGEREF _Toc30913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3750"/>
      <w:r>
        <w:rPr>
          <w:rFonts w:hint="eastAsia"/>
          <w:lang w:val="en-US" w:eastAsia="zh-CN"/>
        </w:rPr>
        <w:t>去克拉克基础等薄弱机场。。</w:t>
      </w:r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6F6F6"/>
        </w:rPr>
      </w:pPr>
      <w: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6F6F6"/>
        </w:rPr>
        <w:t>多达2351名外国人被拒绝入菲。其中，中国人最多，共有1181名中国人（含52名台湾人）被拒，其次是印度人106人、美国人87人和韩国人67人。</w:t>
      </w:r>
    </w:p>
    <w:p>
      <w:pP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6F6F6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6F6F6"/>
        </w:rPr>
      </w:pPr>
      <w: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6F6F6"/>
        </w:rPr>
        <w:t>其中有1920名外国人是在马尼拉国际机场被拒入境的，其余的人则主要在宿务Mactan机场、克拉克机场、长滩岛Kalibo和Aklan机场和达沃机场被拦截</w:t>
      </w:r>
    </w:p>
    <w:p>
      <w:pP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6F6F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ind w:left="0" w:firstLine="420"/>
        <w:jc w:val="both"/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6F6F6"/>
        </w:rPr>
        <w:t>被驱逐出境的许多是性犯罪者、通缉犯、国际恐怖分子嫌犯，以及被列入黑名单和以前被驱逐出境的外国人。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6F6F6"/>
        </w:rPr>
        <w:t>然而，一些人因对移民官员表现出粗鲁和无礼的行为，并因签证证件不全而被遣返回出发地。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6F6F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472"/>
      <w:r>
        <w:rPr>
          <w:rFonts w:hint="eastAsia"/>
          <w:lang w:val="en-US" w:eastAsia="zh-CN"/>
        </w:rPr>
        <w:t>去旅游机场达沃等薄弱机场与清廉旅游地机场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大国签证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带小孩或老人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、护照上有美国，加拿大，申根，日本签证的，不保关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一般有大国签证的，机场方面都不会去为难你。因为你都有溜去大国打黑工的机会都没非法滞留，自然不会对菲律宾这样的国家恋恋不舍。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5、带着自己小孩一起入境菲律宾的，不保关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一般带着7、8岁小孩一起去菲律宾的，都不用保关。因为一旦扣了你，小孩在机场里哭闹起来，让国际友人看到影响不好。同理，一般上了60岁的老人也不用保关。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5906"/>
      <w:r>
        <w:rPr>
          <w:rFonts w:hint="eastAsia"/>
          <w:lang w:val="en-US" w:eastAsia="zh-CN"/>
        </w:rPr>
        <w:t>旅游者装扮</w:t>
      </w:r>
      <w:r>
        <w:rPr>
          <w:rFonts w:ascii="Segoe UI" w:hAnsi="Segoe UI" w:eastAsia="Segoe UI" w:cs="Segoe UI"/>
          <w:i w:val="0"/>
          <w:caps w:val="0"/>
          <w:color w:val="555555"/>
          <w:spacing w:val="0"/>
          <w:sz w:val="14"/>
          <w:szCs w:val="14"/>
          <w:shd w:val="clear" w:fill="FFFFFF"/>
        </w:rPr>
        <w:t>仪容得体</w:t>
      </w:r>
      <w:bookmarkEnd w:id="2"/>
    </w:p>
    <w:p>
      <w:pPr>
        <w:rPr>
          <w:rFonts w:ascii="Segoe UI" w:hAnsi="Segoe UI" w:eastAsia="Segoe UI" w:cs="Segoe UI"/>
          <w:i w:val="0"/>
          <w:caps w:val="0"/>
          <w:color w:val="555555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555555"/>
          <w:spacing w:val="0"/>
          <w:sz w:val="14"/>
          <w:szCs w:val="14"/>
          <w:shd w:val="clear" w:fill="FFFFFF"/>
        </w:rPr>
        <w:t>仪容得体，别让人家一看起来就像农民工来抢饭碗的。</w:t>
      </w:r>
    </w:p>
    <w:p>
      <w:pPr>
        <w:rPr>
          <w:rFonts w:ascii="Segoe UI" w:hAnsi="Segoe UI" w:eastAsia="Segoe UI" w:cs="Segoe UI"/>
          <w:i w:val="0"/>
          <w:caps w:val="0"/>
          <w:color w:val="555555"/>
          <w:spacing w:val="0"/>
          <w:sz w:val="14"/>
          <w:szCs w:val="1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不要有重复名字</w:t>
      </w:r>
    </w:p>
    <w:p>
      <w:pPr>
        <w:rPr>
          <w:rFonts w:hint="eastAsia" w:ascii="Segoe UI" w:hAnsi="Segoe UI" w:eastAsia="宋体" w:cs="Segoe UI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6F6F6"/>
        </w:rPr>
        <w:t>六、姓名重复率高（含姓名拼音相同）的旅客，可能会因为同名同姓或拼音相同人员在菲黑名单上而影响入境，相关旅客可在来菲前向菲驻华使领馆查询确认。</w:t>
      </w:r>
    </w:p>
    <w:p>
      <w:pPr>
        <w:rPr>
          <w:rFonts w:ascii="Segoe UI" w:hAnsi="Segoe UI" w:eastAsia="Segoe UI" w:cs="Segoe UI"/>
          <w:i w:val="0"/>
          <w:caps w:val="0"/>
          <w:color w:val="555555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0913"/>
      <w:r>
        <w:rPr>
          <w:rFonts w:hint="eastAsia"/>
          <w:lang w:val="en-US" w:eastAsia="zh-CN"/>
        </w:rPr>
        <w:t>常见问题</w:t>
      </w:r>
      <w:bookmarkEnd w:id="3"/>
    </w:p>
    <w:p>
      <w:pPr>
        <w:rPr>
          <w:rFonts w:hint="eastAsia" w:ascii="Segoe UI" w:hAnsi="Segoe UI" w:eastAsia="宋体" w:cs="Segoe UI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民官：what’s your purpose in Philippines?（此行的目的是什么？）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LIP：travel（旅游）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 xml:space="preserve">vacation </w:t>
      </w:r>
      <w:bookmarkStart w:id="4" w:name="_GoBack"/>
      <w:bookmarkEnd w:id="4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移民官：where will you stay in Philippines?（你在菲律宾住哪里？）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LIP：Manila XX Hotel（马尼拉XX酒店）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移民官：How long will you stay in philippines？（打算在菲律宾停留多久？）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LIP：X days（X 天）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移民官：what’s your destination after departure?（出境后的目的地是哪里?）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LIP：China（中国）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我亲戚/朋友的家里： Stay with my relatives/friend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和孩子的关系是什么？父亲 father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如：no, I’m here to spend my vacation （不, 我是来度假的）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是的+工作城市 如：yes, I’m working in Cebu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你的职业是什么？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3404C"/>
    <w:rsid w:val="00CB4236"/>
    <w:rsid w:val="0697640A"/>
    <w:rsid w:val="08BF71A4"/>
    <w:rsid w:val="08F22ACC"/>
    <w:rsid w:val="08F438DF"/>
    <w:rsid w:val="09634B7B"/>
    <w:rsid w:val="0ABC381F"/>
    <w:rsid w:val="0EF119ED"/>
    <w:rsid w:val="14023B13"/>
    <w:rsid w:val="14EE3898"/>
    <w:rsid w:val="159672F7"/>
    <w:rsid w:val="1B8F5440"/>
    <w:rsid w:val="1CC36999"/>
    <w:rsid w:val="1F692159"/>
    <w:rsid w:val="21A3404C"/>
    <w:rsid w:val="24784B95"/>
    <w:rsid w:val="259B0282"/>
    <w:rsid w:val="264F3DA2"/>
    <w:rsid w:val="32BA78A9"/>
    <w:rsid w:val="39537F31"/>
    <w:rsid w:val="3D9E3EB7"/>
    <w:rsid w:val="3DD47CEA"/>
    <w:rsid w:val="3F8A1935"/>
    <w:rsid w:val="3FD439EC"/>
    <w:rsid w:val="432E183D"/>
    <w:rsid w:val="44CD63C5"/>
    <w:rsid w:val="457C4D05"/>
    <w:rsid w:val="45AA4391"/>
    <w:rsid w:val="50034A48"/>
    <w:rsid w:val="505F0574"/>
    <w:rsid w:val="5E7815A2"/>
    <w:rsid w:val="5E9E3CB4"/>
    <w:rsid w:val="5FBB6CF9"/>
    <w:rsid w:val="60820B68"/>
    <w:rsid w:val="633D34A9"/>
    <w:rsid w:val="63CD2712"/>
    <w:rsid w:val="6B3D2527"/>
    <w:rsid w:val="70474018"/>
    <w:rsid w:val="70A44183"/>
    <w:rsid w:val="75BC2BD4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2020-01-21T17:16:00Z</dcterms:created>
  <dc:creator>ATI老哇的爪子007</dc:creator>
  <cp:lastModifiedBy>ATI老哇的爪子007</cp:lastModifiedBy>
  <dcterms:modified xsi:type="dcterms:W3CDTF">2020-01-21T18:33:25Z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