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/>
        </w:rPr>
        <w:t>欧盟通用数据保护条例GDPR.</w:t>
      </w:r>
      <w:r>
        <w:rPr>
          <w:rFonts w:hint="eastAsia"/>
          <w:lang w:val="en-US" w:eastAsia="zh-CN"/>
        </w:rPr>
        <w:t>法案ati</w:t>
      </w:r>
      <w:bookmarkStart w:id="0" w:name="_GoBack"/>
      <w:bookmarkEnd w:id="0"/>
      <w:r>
        <w:rPr>
          <w:rFonts w:hint="eastAsia"/>
          <w:lang w:val="en-US" w:eastAsia="zh-CN"/>
        </w:rPr>
        <w:t>解读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268B7"/>
    <w:multiLevelType w:val="multilevel"/>
    <w:tmpl w:val="25F268B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37126374"/>
    <w:multiLevelType w:val="multilevel"/>
    <w:tmpl w:val="37126374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4349A"/>
    <w:rsid w:val="0697640A"/>
    <w:rsid w:val="08F22ACC"/>
    <w:rsid w:val="08F438DF"/>
    <w:rsid w:val="0EF119ED"/>
    <w:rsid w:val="159672F7"/>
    <w:rsid w:val="1B8F5440"/>
    <w:rsid w:val="1CC36999"/>
    <w:rsid w:val="432E183D"/>
    <w:rsid w:val="44CD63C5"/>
    <w:rsid w:val="505F0574"/>
    <w:rsid w:val="5E7815A2"/>
    <w:rsid w:val="5E9E3CB4"/>
    <w:rsid w:val="6BF4349A"/>
    <w:rsid w:val="70A4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2020-01-08T05:04:00Z</dcterms:created>
  <dc:creator>ATI</dc:creator>
  <cp:lastModifiedBy>ATI</cp:lastModifiedBy>
  <dcterms:modified xsi:type="dcterms:W3CDTF">2020-01-08T05:04:18Z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