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治疗大法疗法补充 </w:t>
      </w:r>
      <w:r>
        <w:rPr>
          <w:rStyle w:val="14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shd w:val="clear" w:fill="FFFFFF"/>
        </w:rPr>
        <w:t>处女疗法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default"/>
        </w:rPr>
        <w:t>“处女疗法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人们相信处女是洁净的，那些得了性病的人与处女性交便可以获得特殊的抵抗力，从而百毒不侵。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这种所谓的</w:t>
      </w:r>
      <w:r>
        <w:rPr>
          <w:rStyle w:val="14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“处女疗法”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不仅毫无效果，甚至为性病的滋生创造了合适的土壤。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采阴补阳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性交疗法</w:t>
      </w:r>
    </w:p>
    <w:p>
      <w:pPr>
        <w:rPr>
          <w:rFonts w:hint="default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  <w:t>女孩子们成为了治病的工具，令人不寒而栗。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治疗心情郁闷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15E362"/>
    <w:multiLevelType w:val="multilevel"/>
    <w:tmpl w:val="9415E36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BC0968"/>
    <w:rsid w:val="035C754E"/>
    <w:rsid w:val="0BC911AE"/>
    <w:rsid w:val="14BC0968"/>
    <w:rsid w:val="1EB824A2"/>
    <w:rsid w:val="2B1466AB"/>
    <w:rsid w:val="4F517B29"/>
    <w:rsid w:val="7BFC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2020-01-04T15:14:00Z</dcterms:created>
  <dc:creator>ATI老哇的爪子007</dc:creator>
  <cp:lastModifiedBy>ATI老哇的爪子007</cp:lastModifiedBy>
  <dcterms:modified xsi:type="dcterms:W3CDTF">2020-01-04T15:16:41Z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