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</w:rPr>
        <w:t>经济金融等“文科”专业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  <w:lang w:val="en-US" w:eastAsia="zh-CN"/>
        </w:rPr>
        <w:t xml:space="preserve"> 理科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</w:rPr>
        <w:t>STEM专业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14"/>
          <w:sz w:val="18"/>
          <w:szCs w:val="18"/>
          <w:bdr w:val="none" w:color="auto" w:sz="0" w:space="0"/>
          <w:vertAlign w:val="superscript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</w:rPr>
        <w:t>STEM专业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4"/>
          <w:sz w:val="18"/>
          <w:szCs w:val="18"/>
          <w:bdr w:val="none" w:color="auto" w:sz="0" w:space="0"/>
          <w:vertAlign w:val="superscript"/>
        </w:rPr>
        <w:t>（即科学、技术、工程、数学，下文统一用 “理工科”代指）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14"/>
          <w:sz w:val="18"/>
          <w:szCs w:val="18"/>
          <w:bdr w:val="none" w:color="auto" w:sz="0" w:space="0"/>
          <w:vertAlign w:val="superscript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</w:rPr>
        <w:t>经济金融等“文科”专业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  <w:lang w:val="en-US" w:eastAsia="zh-CN"/>
        </w:rPr>
        <w:t xml:space="preserve"> 理科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</w:rPr>
        <w:t>STEM专业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14"/>
          <w:sz w:val="18"/>
          <w:szCs w:val="18"/>
          <w:bdr w:val="none" w:color="auto" w:sz="0" w:space="0"/>
          <w:vertAlign w:val="superscrip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</w:rPr>
        <w:t>理工科，说到底也就是各项学科中的一个领域；但由于近年来工程类、特别是计算机和智能领域的兴起，导致这些领域的人才十分缺乏、供不应求，从而提高了在人力资源市场上的价格。我们父母那一辈，对于理工科的推崇，则纳入了“建设国家”的语境中（和二战之后西方的重建阶段相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008FF"/>
    <w:rsid w:val="3D4008FF"/>
    <w:rsid w:val="60F275E3"/>
    <w:rsid w:val="6C3279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2019-06-11T14:53:00Z</dcterms:created>
  <dc:creator>ATI老哇的爪子007</dc:creator>
  <cp:lastModifiedBy>ATI老哇的爪子007</cp:lastModifiedBy>
  <dcterms:modified xsi:type="dcterms:W3CDTF">2019-06-11T14:56:21Z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