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登录账号管理法</w:t>
      </w:r>
      <w:bookmarkStart w:id="9" w:name="_GoBack"/>
      <w:bookmarkEnd w:id="9"/>
      <w:r>
        <w:rPr>
          <w:rFonts w:hint="eastAsia"/>
          <w:lang w:val="en-US" w:eastAsia="zh-CN"/>
        </w:rPr>
        <w:t>passport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总则</w:t>
          </w:r>
          <w:r>
            <w:tab/>
          </w:r>
          <w:r>
            <w:fldChar w:fldCharType="begin"/>
          </w:r>
          <w:r>
            <w:instrText xml:space="preserve"> PAGEREF _Toc12044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身份分类 管理员 操作人员  普通用户</w:t>
          </w:r>
          <w:r>
            <w:tab/>
          </w:r>
          <w:r>
            <w:fldChar w:fldCharType="begin"/>
          </w:r>
          <w:r>
            <w:instrText xml:space="preserve"> PAGEREF _Toc16898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第十七条 </w:t>
          </w:r>
          <w:r>
            <w:rPr>
              <w:rFonts w:hint="eastAsia"/>
              <w:lang w:val="en-US" w:eastAsia="zh-CN"/>
            </w:rPr>
            <w:t>票据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的登记项目包括：种类，持有人姓名、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使用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次数、有效期、，签发日期、地点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t>（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ip+浏览器id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t>）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，其他证件号码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t>（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登录账户，用户名，手机号码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t>）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等。</w:t>
          </w:r>
          <w:r>
            <w:tab/>
          </w:r>
          <w:r>
            <w:fldChar w:fldCharType="begin"/>
          </w:r>
          <w:r>
            <w:instrText xml:space="preserve"> PAGEREF _Toc10174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_Toc21532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第二章 申领和发放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_Toc18944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_Toc31821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_Toc23208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系统常用票据法 cookie session token</w:t>
          </w:r>
          <w:r>
            <w:tab/>
          </w:r>
          <w:r>
            <w:fldChar w:fldCharType="begin"/>
          </w:r>
          <w:r>
            <w:instrText xml:space="preserve"> PAGEREF _Toc3140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044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6898"/>
      <w:r>
        <w:rPr>
          <w:rFonts w:hint="eastAsia"/>
          <w:lang w:val="en-US" w:eastAsia="zh-CN"/>
        </w:rPr>
        <w:t>身份分类 管理员 操作人员  普通用户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安全考虑，必须单独分开的票据法管理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174"/>
      <w:r>
        <w:rPr>
          <w:rStyle w:val="15"/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第十七条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/>
          <w:lang w:val="en-US" w:eastAsia="zh-CN"/>
        </w:rPr>
        <w:t>票据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的登记项目包括：种类，持有人姓名、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次数、有效期、，签发日期、地点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ip+浏览器id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，其他证件号码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登录账户，用户名，手机号码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等。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签发机构，票据号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532"/>
      <w:r>
        <w:rPr>
          <w:rFonts w:hint="eastAsia"/>
          <w:lang w:val="en-US" w:eastAsia="zh-CN"/>
        </w:rPr>
        <w:t>黑名单（冻结名单）检查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8944"/>
      <w:r>
        <w:rPr>
          <w:rFonts w:hint="default"/>
          <w:lang w:val="en-US" w:eastAsia="zh-CN"/>
        </w:rPr>
        <w:t>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821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208"/>
      <w:r>
        <w:rPr>
          <w:rFonts w:hint="eastAsia"/>
          <w:lang w:val="en-US" w:eastAsia="zh-CN"/>
        </w:rPr>
        <w:t>黑名单（冻结名单）检查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140"/>
      <w:r>
        <w:rPr>
          <w:rFonts w:hint="eastAsia"/>
          <w:lang w:val="en-US" w:eastAsia="zh-CN"/>
        </w:rPr>
        <w:t>系统常用票据法 cookie session token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9476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关于身份证件的法律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出境入境管理法（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第五十七号）.html</w:t>
      </w:r>
      <w:r>
        <w:rPr>
          <w:rFonts w:hint="eastAsia"/>
          <w:lang w:val="en-US" w:eastAsia="zh-CN"/>
        </w:rPr>
        <w:t xml:space="preserve"> 签证部分</w:t>
      </w:r>
    </w:p>
    <w:p>
      <w:pPr>
        <w:rPr>
          <w:rFonts w:hint="default"/>
          <w:lang w:val="en-US" w:eastAsia="zh-CN"/>
        </w:rPr>
      </w:pPr>
      <w:r>
        <w:rPr>
          <w:szCs w:val="34"/>
          <w:shd w:val="clear" w:fill="FFFFFF"/>
          <w:vertAlign w:val="subscript"/>
        </w:rPr>
        <w:t>居民身份证法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537E"/>
    <w:multiLevelType w:val="multilevel"/>
    <w:tmpl w:val="8B645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6287"/>
    <w:rsid w:val="00E22A63"/>
    <w:rsid w:val="0B9F0511"/>
    <w:rsid w:val="12596453"/>
    <w:rsid w:val="15046CB5"/>
    <w:rsid w:val="181A363C"/>
    <w:rsid w:val="19FE50DD"/>
    <w:rsid w:val="1D0F3106"/>
    <w:rsid w:val="2197342D"/>
    <w:rsid w:val="286D5BAB"/>
    <w:rsid w:val="28EB6287"/>
    <w:rsid w:val="31E76550"/>
    <w:rsid w:val="3543629E"/>
    <w:rsid w:val="369304C4"/>
    <w:rsid w:val="3BE34409"/>
    <w:rsid w:val="3FBE7B7A"/>
    <w:rsid w:val="433103B3"/>
    <w:rsid w:val="44D90BA0"/>
    <w:rsid w:val="48A959B9"/>
    <w:rsid w:val="49EA7BFE"/>
    <w:rsid w:val="4C4C1E4C"/>
    <w:rsid w:val="510B6435"/>
    <w:rsid w:val="524B1831"/>
    <w:rsid w:val="52563950"/>
    <w:rsid w:val="52D31DD0"/>
    <w:rsid w:val="55155AD9"/>
    <w:rsid w:val="5C0D3EFA"/>
    <w:rsid w:val="61936BA9"/>
    <w:rsid w:val="620A2774"/>
    <w:rsid w:val="62B255D4"/>
    <w:rsid w:val="62C806CE"/>
    <w:rsid w:val="63394E93"/>
    <w:rsid w:val="64D31BB7"/>
    <w:rsid w:val="6A93216E"/>
    <w:rsid w:val="6CFC11ED"/>
    <w:rsid w:val="6FF64B12"/>
    <w:rsid w:val="767172A7"/>
    <w:rsid w:val="78186CCD"/>
    <w:rsid w:val="7B5A424F"/>
    <w:rsid w:val="7BD165CD"/>
    <w:rsid w:val="7C0F5949"/>
    <w:rsid w:val="7CD23136"/>
    <w:rsid w:val="7D3A125D"/>
    <w:rsid w:val="7D447E05"/>
    <w:rsid w:val="7F230D57"/>
    <w:rsid w:val="7F8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2019-12-21T16:24:00Z</dcterms:created>
  <dc:creator>ATI老哇的爪子007</dc:creator>
  <cp:lastModifiedBy>ATI老哇的爪子007</cp:lastModifiedBy>
  <dcterms:modified xsi:type="dcterms:W3CDTF">2019-12-29T07:11:10Z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