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软件信息系统安全法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</w:pPr>
      <w:bookmarkStart w:id="0" w:name="_GoBack"/>
      <w:bookmarkEnd w:id="0"/>
      <w:r>
        <w:rPr>
          <w:rFonts w:hint="eastAsia"/>
        </w:rPr>
        <w:t>通讯软件安全性记分卡”项目，为时下最流行的即时通讯应用程序进行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402" w:firstLineChars="0"/>
        <w:rPr>
          <w:rStyle w:val="14"/>
        </w:rPr>
      </w:pPr>
      <w:r>
        <w:rPr>
          <w:rStyle w:val="14"/>
          <w:rFonts w:hint="eastAsia"/>
        </w:rPr>
        <w:t>安全性打分，其评分标准包括如下7项：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是否加密传输信息；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是否对消息加密，从而让服务商无法读取消息；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用户是否可以验证联系人的身份；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如果用户的密钥被窃取，是否会对用户过去的通讯内容造成威胁；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是否开放代码给独立人士进行审查；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安全方面的设计是否记录在案；</w:t>
      </w:r>
    </w:p>
    <w:p>
      <w:pPr>
        <w:pStyle w:val="11"/>
        <w:keepNext w:val="0"/>
        <w:keepLines w:val="0"/>
        <w:widowControl/>
        <w:suppressLineNumbers w:val="0"/>
        <w:spacing w:before="294" w:beforeAutospacing="0" w:after="294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代码是否经过审核；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下面就为大家总结5种发送私密信息的安全通信方式，希望可以帮您保护个人隐私，实现安全上网。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签名法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动态秘钥法  时间+salt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安全类库法提供cookie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安全审查法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防止注入法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不法行为预警法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账务系统安全法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必须每笔有记录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，余额签名放篡改法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每次业务操作对比最后余额法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数据安全法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C8881"/>
    <w:multiLevelType w:val="multilevel"/>
    <w:tmpl w:val="9B9C8881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A8881046"/>
    <w:multiLevelType w:val="multilevel"/>
    <w:tmpl w:val="A8881046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4A99E3A"/>
    <w:multiLevelType w:val="multilevel"/>
    <w:tmpl w:val="24A99E3A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13AB9"/>
    <w:rsid w:val="094A717D"/>
    <w:rsid w:val="0A8D4955"/>
    <w:rsid w:val="0CC52A01"/>
    <w:rsid w:val="0DEC05C3"/>
    <w:rsid w:val="0DEE0E79"/>
    <w:rsid w:val="11A122A9"/>
    <w:rsid w:val="21444714"/>
    <w:rsid w:val="223379B6"/>
    <w:rsid w:val="279B3F0F"/>
    <w:rsid w:val="2B7E30FA"/>
    <w:rsid w:val="2C3A5342"/>
    <w:rsid w:val="2EB64C20"/>
    <w:rsid w:val="32F13AB9"/>
    <w:rsid w:val="34BF42D7"/>
    <w:rsid w:val="3CB126E1"/>
    <w:rsid w:val="416B3923"/>
    <w:rsid w:val="4A277A6D"/>
    <w:rsid w:val="4ABB7416"/>
    <w:rsid w:val="63022BE1"/>
    <w:rsid w:val="6DFF3A64"/>
    <w:rsid w:val="6F0F0BB1"/>
    <w:rsid w:val="70ED29CF"/>
    <w:rsid w:val="758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0"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0" w:firstLine="402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2019-12-16T16:54:00Z</dcterms:created>
  <dc:creator>ATI老哇的爪子007</dc:creator>
  <cp:lastModifiedBy>ATI老哇的爪子007</cp:lastModifiedBy>
  <dcterms:modified xsi:type="dcterms:W3CDTF">2020-01-17T00:54:39Z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