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适合旅游的工作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出席商贸交流外交会议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Xx情报通报会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类似于地方分站，当地情报处联络通报交流情况。。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代表大人物去签订协议，访谈等。。类似于副总统。。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 外貌 导游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商业贸易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20" w:afterAutospacing="0" w:line="252" w:lineRule="atLeast"/>
        <w:ind w:left="80" w:right="8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"https://www.quora.com/profile/Kenneth-Liu-46" </w:instrTex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  <w:u w:val="none"/>
        </w:rPr>
        <w:t>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15"/>
          <w:szCs w:val="15"/>
          <w:lang w:val="en-US" w:eastAsia="zh-CN" w:bidi="ar"/>
        </w:rPr>
        <w:t>，制造业前管理人员</w:t>
      </w:r>
    </w:p>
    <w:p>
      <w:pPr>
        <w:keepNext w:val="0"/>
        <w:keepLines w:val="0"/>
        <w:widowControl/>
        <w:suppressLineNumbers w:val="0"/>
        <w:spacing w:before="0" w:beforeAutospacing="0" w:after="80" w:afterAutospacing="0" w:line="14" w:lineRule="atLeast"/>
        <w:ind w:left="80" w:right="8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  <w:instrText xml:space="preserve"> HYPERLINK "https://www.quora.com/How-do-Chinese-people-living-overseas-view-the-political-status-of-their-country-How-do-they-feel-about-the-way-the-Communists-have-ruled-over-China-Why/answer/Kenneth-Liu-46"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13"/>
          <w:szCs w:val="13"/>
          <w:u w:val="none"/>
        </w:rPr>
        <w:t>已回答2017年9月25日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80" w:afterAutospacing="0" w:line="14" w:lineRule="atLeast"/>
        <w:ind w:left="80" w:right="8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在等待入学的日子里，学校老师给我介绍了一份外贸工作，一直没出过新疆的我坐了四十个小时火车，来到广州。老板欣赏我工作的踏实，又在一个月后将我派往印度总部。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站在大片的椰子林里，我拍了许多照片，想带回家给哥哥看看。十几年前，还是初中生的哥哥因压力过大生病，没有了继续学习的机会，我一直努力考研，就是</w:t>
      </w:r>
    </w:p>
    <w:p>
      <w:pPr>
        <w:keepNext w:val="0"/>
        <w:keepLines w:val="0"/>
        <w:widowControl/>
        <w:suppressLineNumbers w:val="0"/>
        <w:spacing w:before="0" w:beforeAutospacing="0" w:after="80" w:afterAutospacing="0" w:line="14" w:lineRule="atLeast"/>
        <w:ind w:left="80" w:right="8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kern w:val="0"/>
          <w:sz w:val="13"/>
          <w:szCs w:val="13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80" w:afterAutospacing="0" w:line="14" w:lineRule="atLeast"/>
        <w:ind w:left="8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caps w:val="0"/>
          <w:color w:val="1486F3"/>
          <w:spacing w:val="0"/>
          <w:kern w:val="0"/>
          <w:sz w:val="13"/>
          <w:szCs w:val="13"/>
          <w:u w:val="none"/>
          <w:shd w:val="clear" w:fill="EAF4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486F3"/>
          <w:spacing w:val="0"/>
          <w:kern w:val="0"/>
          <w:sz w:val="13"/>
          <w:szCs w:val="13"/>
          <w:u w:val="none"/>
          <w:shd w:val="clear" w:fill="EAF4FF"/>
          <w:lang w:val="en-US" w:eastAsia="zh-CN" w:bidi="ar"/>
        </w:rPr>
        <w:instrText xml:space="preserve"> HYPERLINK "https://www.quora.com/How-do-Chinese-people-living-overseas-view-the-political-status-of-their-country-How-do-they-feel-about-the-way-the-Communists-have-ruled-over-China-Why" </w:instrText>
      </w:r>
      <w:r>
        <w:rPr>
          <w:rFonts w:hint="default" w:ascii="Segoe UI" w:hAnsi="Segoe UI" w:eastAsia="Segoe UI" w:cs="Segoe UI"/>
          <w:i w:val="0"/>
          <w:caps w:val="0"/>
          <w:color w:val="1486F3"/>
          <w:spacing w:val="0"/>
          <w:kern w:val="0"/>
          <w:sz w:val="13"/>
          <w:szCs w:val="13"/>
          <w:u w:val="none"/>
          <w:shd w:val="clear" w:fill="EAF4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1486F3"/>
          <w:spacing w:val="0"/>
          <w:kern w:val="0"/>
          <w:sz w:val="13"/>
          <w:szCs w:val="13"/>
          <w:u w:val="none"/>
          <w:shd w:val="clear" w:fill="EAF4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 w:line="14" w:lineRule="atLeast"/>
        <w:ind w:left="0" w:right="0"/>
        <w:jc w:val="lef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好的，我不住在海外，但是环游世界可能会给我一点荣誉。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9149B"/>
    <w:rsid w:val="00075CF3"/>
    <w:rsid w:val="02865F72"/>
    <w:rsid w:val="17D9149B"/>
    <w:rsid w:val="1A104D5A"/>
    <w:rsid w:val="1D1A00E9"/>
    <w:rsid w:val="20243143"/>
    <w:rsid w:val="209F1E02"/>
    <w:rsid w:val="259A7812"/>
    <w:rsid w:val="31315B0B"/>
    <w:rsid w:val="49EF763F"/>
    <w:rsid w:val="4F9934EE"/>
    <w:rsid w:val="4FE864F3"/>
    <w:rsid w:val="7BBD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2020-01-04T04:43:00Z</dcterms:created>
  <dc:creator>ATI老哇的爪子007</dc:creator>
  <cp:lastModifiedBy>ATI老哇的爪子007</cp:lastModifiedBy>
  <dcterms:modified xsi:type="dcterms:W3CDTF">2020-01-08T18:45:22Z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