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防注入 sql参数编码法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7"/>
              <w:bdr w:val="single" w:color="E2E8F0" w:sz="2" w:space="0"/>
              <w:lang w:val="en-US" w:eastAsia="zh-CN"/>
            </w:rPr>
            <w:t>提升可读性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27"/>
              <w:bdr w:val="single" w:color="E2E8F0" w:sz="2" w:space="0"/>
            </w:rPr>
            <w:t>pg_escape_literal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</w:rPr>
            <w:t> 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  <w:bdr w:val="single" w:color="E2E8F0" w:sz="2" w:space="0"/>
            </w:rPr>
            <w:t>—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</w:rPr>
            <w:t> 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  <w:bdr w:val="single" w:color="E2E8F0" w:sz="2" w:space="0"/>
            </w:rPr>
            <w:t>转义文字以插入文本字段</w:t>
          </w:r>
          <w:r>
            <w:tab/>
          </w:r>
          <w:r>
            <w:fldChar w:fldCharType="begin"/>
          </w:r>
          <w:r>
            <w:instrText xml:space="preserve"> PAGEREF _Toc27695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1.2.1. </w:t>
          </w:r>
          <w:r>
            <w:rPr>
              <w:i w:val="0"/>
              <w:caps w:val="0"/>
              <w:spacing w:val="0"/>
              <w:bdr w:val="single" w:color="E2E8F0" w:sz="2" w:space="0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_Toc24585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推荐</w:t>
          </w:r>
          <w:r>
            <w:rPr>
              <w:rFonts w:hint="default"/>
            </w:rPr>
            <w:t>pg_escape_string() 转义 text/char 数据类型的字符串</w:t>
          </w:r>
          <w:r>
            <w:tab/>
          </w:r>
          <w:r>
            <w:fldChar w:fldCharType="begin"/>
          </w:r>
          <w:r>
            <w:instrText xml:space="preserve"> PAGEREF _Toc2748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1.3.1.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bdr w:val="single" w:color="E2E8F0" w:sz="2" w:space="0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_Toc15314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1.4.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  <w:shd w:val="clear" w:fill="FFFFFF"/>
            </w:rPr>
            <w:t>2. mysql_real_escape_string() (推荐指数4)</w:t>
          </w:r>
          <w:r>
            <w:tab/>
          </w:r>
          <w:r>
            <w:fldChar w:fldCharType="begin"/>
          </w:r>
          <w:r>
            <w:instrText xml:space="preserve"> PAGEREF _Toc2354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  <w:shd w:val="clear" w:fill="FFFFFF"/>
            </w:rPr>
            <w:t xml:space="preserve">1.5.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  <w:shd w:val="clear" w:fill="FFFFFF"/>
            </w:rPr>
            <w:t>魔术引用 (推荐指数3)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addslashes</w:t>
          </w:r>
          <w:r>
            <w:tab/>
          </w:r>
          <w:r>
            <w:fldChar w:fldCharType="begin"/>
          </w:r>
          <w:r>
            <w:instrText xml:space="preserve"> PAGEREF _Toc25244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预先处理法固然好，但是毕竟麻烦，调试不方便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Escaping</w:t>
      </w:r>
    </w:p>
    <w:p>
      <w:pPr>
        <w:pStyle w:val="13"/>
        <w:keepNext w:val="0"/>
        <w:keepLines w:val="0"/>
        <w:widowControl/>
        <w:suppressLineNumbers w:val="0"/>
      </w:pPr>
      <w:r>
        <w:t>通过使用mysqli 扩展，你可以利用 mysqli_real_escape_string() 函数来 escape包含在 SQL 查询中的所有数据。PostgresSQL 的 pgsql 扩展提供 pg_escape_bytea()、 pg_escape_identifier()、 pg_escape_literal() 和 pg_escape_string() 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基于以上原因，并不推荐使用 escaping。它可以用来救急，如果你用来抽象的数据库程序库不强制参数绑定就能进行 SQL 查询，可能就需要使用它。否则你应该避免使用 escape。它很混乱，容易出错，而且因数据库扩展不同而存在差异。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</w:pPr>
      <w:bookmarkStart w:id="0" w:name="_Toc27695"/>
      <w:r>
        <w:rPr>
          <w:rFonts w:hint="eastAsia" w:ascii="Segoe UI" w:hAnsi="Segoe UI" w:eastAsia="宋体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  <w:lang w:val="en-US" w:eastAsia="zh-CN"/>
        </w:rPr>
        <w:t>提升可读性</w:t>
      </w:r>
      <w:r>
        <w:rPr>
          <w:rFonts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pg_escape_literal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—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转义文字以插入文本字段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缺点，必须要conn才可。。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pg_escape_literal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—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转义文字以插入文本字段</w:t>
      </w:r>
    </w:p>
    <w:p>
      <w:pPr>
        <w:pStyle w:val="4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/>
      </w:pPr>
      <w:bookmarkStart w:id="1" w:name="_Toc24585"/>
      <w:r>
        <w:rPr>
          <w:i w:val="0"/>
          <w:caps w:val="0"/>
          <w:color w:val="4A5568"/>
          <w:spacing w:val="0"/>
          <w:bdr w:val="single" w:color="E2E8F0" w:sz="2" w:space="0"/>
        </w:rPr>
        <w:t>说明</w:t>
      </w:r>
      <w:bookmarkEnd w:id="1"/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</w:pPr>
      <w:r>
        <w:rPr>
          <w:rStyle w:val="16"/>
          <w:rFonts w:hint="default" w:ascii="Segoe UI" w:hAnsi="Segoe UI" w:eastAsia="Segoe UI" w:cs="Segoe UI"/>
          <w:b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pg_escape_literal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（[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resource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Style w:val="22"/>
          <w:rFonts w:ascii="Consolas" w:hAnsi="Consolas" w:eastAsia="Consolas" w:cs="Consolas"/>
          <w:i w:val="0"/>
          <w:caps w:val="0"/>
          <w:color w:val="4A5568"/>
          <w:spacing w:val="0"/>
          <w:kern w:val="0"/>
          <w:sz w:val="21"/>
          <w:szCs w:val="21"/>
          <w:bdr w:val="single" w:color="E2E8F0" w:sz="2" w:space="0"/>
          <w:lang w:val="en-US" w:eastAsia="zh-CN" w:bidi="ar"/>
        </w:rPr>
        <w:t>$connection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]，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Style w:val="22"/>
          <w:rFonts w:hint="default" w:ascii="Consolas" w:hAnsi="Consolas" w:eastAsia="Consolas" w:cs="Consolas"/>
          <w:i w:val="0"/>
          <w:caps w:val="0"/>
          <w:color w:val="4A5568"/>
          <w:spacing w:val="0"/>
          <w:kern w:val="0"/>
          <w:sz w:val="21"/>
          <w:szCs w:val="21"/>
          <w:bdr w:val="single" w:color="E2E8F0" w:sz="2" w:space="0"/>
          <w:lang w:val="en-US" w:eastAsia="zh-CN" w:bidi="ar"/>
        </w:rPr>
        <w:t>$data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）：字符串</w:t>
      </w:r>
    </w:p>
    <w:p>
      <w:pPr>
        <w:pStyle w:val="1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b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pg_escape_literal（）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转义用于查询PostgreSQL数据库的文字。它以PostgreSQL格式返回转义文字。</w:t>
      </w:r>
      <w:r>
        <w:rPr>
          <w:rFonts w:hint="default" w:ascii="Segoe UI" w:hAnsi="Segoe UI" w:eastAsia="Segoe UI" w:cs="Segoe UI"/>
          <w:b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pg_escape_literal（）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在数据前后添加引号。用户不应添加引号。建议使用此函数而不是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instrText xml:space="preserve"> HYPERLINK "https://php.golaravel.com/function.pg-escape-string.html" </w:instrTex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</w:rPr>
        <w:t> </w:t>
      </w:r>
      <w:r>
        <w:rPr>
          <w:rStyle w:val="21"/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t>pg_escape_string（）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。如果列的类型是bytea，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instrText xml:space="preserve"> HYPERLINK "https://php.golaravel.com/function.pg-escape-bytea.html" </w:instrTex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t>则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必须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instrText xml:space="preserve"> HYPERLINK "https://php.golaravel.com/function.pg-escape-bytea.html" </w:instrTex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t>改用pg_escape_bytea（）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。对于转义标识符（例如表，字段名称），必须使用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instrText xml:space="preserve"> HYPERLINK "https://php.golaravel.com/function.pg-escape-identifier.html" </w:instrTex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</w:rPr>
        <w:t> </w:t>
      </w:r>
      <w:r>
        <w:rPr>
          <w:rStyle w:val="21"/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t>pg_escape_identifier（）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ind w:left="575" w:leftChars="0" w:hanging="575" w:firstLineChars="0"/>
        <w:rPr>
          <w:lang w:val="en-US" w:eastAsia="zh-CN"/>
        </w:rPr>
      </w:pPr>
      <w:bookmarkStart w:id="2" w:name="_Toc2748"/>
      <w:r>
        <w:rPr>
          <w:rFonts w:hint="eastAsia"/>
          <w:lang w:val="en-US" w:eastAsia="zh-CN"/>
        </w:rPr>
        <w:t>推荐</w:t>
      </w:r>
      <w:r>
        <w:rPr>
          <w:rFonts w:hint="default"/>
        </w:rPr>
        <w:t>pg_escape_string() 转义 text/char 数据类型的字符串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4A5568"/>
          <w:spacing w:val="0"/>
        </w:rPr>
      </w:pPr>
      <w:bookmarkStart w:id="3" w:name="_Toc1531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bdr w:val="single" w:color="E2E8F0" w:sz="2" w:space="0"/>
        </w:rPr>
        <w:t>说明</w:t>
      </w:r>
      <w:bookmarkEnd w:id="3"/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</w:pPr>
      <w:r>
        <w:rPr>
          <w:rStyle w:val="16"/>
          <w:rFonts w:hint="default" w:ascii="Segoe UI" w:hAnsi="Segoe UI" w:eastAsia="Segoe UI" w:cs="Segoe UI"/>
          <w:b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pg_escape_string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(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Style w:val="22"/>
          <w:rFonts w:ascii="Consolas" w:hAnsi="Consolas" w:eastAsia="Consolas" w:cs="Consolas"/>
          <w:i w:val="0"/>
          <w:caps w:val="0"/>
          <w:color w:val="4A5568"/>
          <w:spacing w:val="0"/>
          <w:kern w:val="0"/>
          <w:sz w:val="21"/>
          <w:szCs w:val="21"/>
          <w:bdr w:val="single" w:color="E2E8F0" w:sz="2" w:space="0"/>
          <w:lang w:val="en-US" w:eastAsia="zh-CN" w:bidi="ar"/>
        </w:rPr>
        <w:t>$data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lang w:val="en-US" w:eastAsia="zh-CN" w:bidi="ar"/>
        </w:rPr>
        <w:t> ) : 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kern w:val="0"/>
          <w:sz w:val="27"/>
          <w:szCs w:val="27"/>
          <w:bdr w:val="single" w:color="E2E8F0" w:sz="2" w:space="0"/>
          <w:lang w:val="en-US" w:eastAsia="zh-CN" w:bidi="ar"/>
        </w:rPr>
        <w:t>string</w:t>
      </w:r>
    </w:p>
    <w:p>
      <w:pPr>
        <w:pStyle w:val="1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</w:pPr>
      <w:r>
        <w:rPr>
          <w:rStyle w:val="16"/>
          <w:rFonts w:hint="default" w:ascii="Segoe UI" w:hAnsi="Segoe UI" w:eastAsia="Segoe UI" w:cs="Segoe UI"/>
          <w:b/>
          <w:i w:val="0"/>
          <w:caps w:val="0"/>
          <w:color w:val="4A5568"/>
          <w:spacing w:val="0"/>
          <w:sz w:val="27"/>
          <w:szCs w:val="27"/>
          <w:bdr w:val="single" w:color="E2E8F0" w:sz="2" w:space="0"/>
        </w:rPr>
        <w:t>pg_escape_string()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  <w:t> 转义 text/char 数据类型的字符串，返回转义后的字符串。建议用此函数替代 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instrText xml:space="preserve"> HYPERLINK "https://php.golaravel.com/function.addslashes.html" </w:instrTex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t>addslashes()</w:t>
      </w:r>
      <w:r>
        <w:rPr>
          <w:rFonts w:hint="default" w:ascii="Segoe UI" w:hAnsi="Segoe UI" w:eastAsia="Segoe UI" w:cs="Segoe UI"/>
          <w:i w:val="0"/>
          <w:caps w:val="0"/>
          <w:color w:val="4299E1"/>
          <w:spacing w:val="0"/>
          <w:sz w:val="27"/>
          <w:szCs w:val="27"/>
          <w:bdr w:val="single" w:color="E2E8F0" w:sz="2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720" w:right="720"/>
      </w:pPr>
      <w:r>
        <w:rPr>
          <w:rStyle w:val="16"/>
          <w:rFonts w:hint="default" w:ascii="Segoe UI" w:hAnsi="Segoe UI" w:eastAsia="Segoe UI" w:cs="Segoe UI"/>
          <w:b/>
          <w:i w:val="0"/>
          <w:caps w:val="0"/>
          <w:color w:val="4A5568"/>
          <w:spacing w:val="0"/>
          <w:sz w:val="27"/>
          <w:szCs w:val="27"/>
          <w:bdr w:val="single" w:color="E2E8F0" w:sz="2" w:space="0"/>
          <w:shd w:val="clear" w:fill="EDF2F7"/>
        </w:rPr>
        <w:t>Note</w:t>
      </w: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shd w:val="clear" w:fill="EDF2F7"/>
        </w:rPr>
        <w:t>:</w:t>
      </w:r>
    </w:p>
    <w:p>
      <w:pPr>
        <w:pStyle w:val="1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4A5568"/>
          <w:spacing w:val="0"/>
          <w:sz w:val="27"/>
          <w:szCs w:val="27"/>
          <w:shd w:val="clear" w:fill="EDF2F7"/>
        </w:rPr>
        <w:t>本函数需要 PostgreSQL 7.2 或以上版本。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bookmarkStart w:id="4" w:name="_Toc2354"/>
      <w:r>
        <w:rPr>
          <w:rStyle w:val="16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16"/>
          <w:szCs w:val="16"/>
          <w:shd w:val="clear" w:fill="FFFFFF"/>
        </w:rPr>
        <w:t>2. mysql_real_escape_string() (推荐指数4)</w:t>
      </w:r>
      <w:bookmarkEnd w:id="4"/>
    </w:p>
    <w:p>
      <w:pPr>
        <w:bidi w:val="0"/>
        <w:rPr>
          <w:rFonts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由于addslashes()不检测字符集，所以有宽字节注入风险，所以php中添加了这个函数。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这个函数本来是mysql的扩展，但是由于存在宽字节的问题，php基于mysql的扩展开发了此函数。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gbk宽字符漏洞导致的sql注入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instrText xml:space="preserve"> HYPERLINK "https://www.91ri.org/8611.html" \t "https://segmentfault.com/a/_blank"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t>https://www.91ri.org/8611.html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instrText xml:space="preserve"> HYPERLINK "http://www.cnblogs.com/suihui/archive/2012/09/20/2694751.html" \t "https://segmentfault.com/a/_blank"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t>http://www.cnblogs.com/suihui...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mysql_real_escape_chars()是mysql_escape_chars()的替代用法。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与addslashes()相比，不仅会将' " NOL(ascii的0)转义，还会把r n进行转义。同时会检测数据编码。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按php官方的描述，此函数可以安全的用于mysql。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此函数在使用时会使用于数据库连接(因为要检测字符集)，并根据不同的字符集做不同的操作。如果当前连接不存在，刚会使用上一次的连接。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mysql_real_escape_string()防注入详解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此方法在php5.5后不被建议使用，在php7中废除。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参考：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instrText xml:space="preserve"> HYPERLINK "https://segmentfault.com/q/1010000006015688"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t>https://segmentfault.com/q/10...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bookmarkStart w:id="5" w:name="_Toc25244"/>
      <w:r>
        <w:rPr>
          <w:rStyle w:val="16"/>
          <w:rFonts w:ascii="Segoe UI" w:hAnsi="Segoe UI" w:eastAsia="Segoe UI" w:cs="Segoe UI"/>
          <w:b/>
          <w:i w:val="0"/>
          <w:caps w:val="0"/>
          <w:color w:val="212529"/>
          <w:spacing w:val="0"/>
          <w:sz w:val="16"/>
          <w:szCs w:val="16"/>
          <w:shd w:val="clear" w:fill="FFFFFF"/>
        </w:rPr>
        <w:t>魔术引用 (推荐指数3)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addslashes</w:t>
      </w:r>
      <w:bookmarkEnd w:id="5"/>
    </w:p>
    <w:p>
      <w:pPr>
        <w:numPr>
          <w:ilvl w:val="0"/>
          <w:numId w:val="2"/>
        </w:num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2"/>
        </w:num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在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防注入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方面，addslashes()可以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防止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掉大多数的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注入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，但是此函数并不会检查变量的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编码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，当使用例如中文gbk的时候，由于长度比较长，会将某些gbk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编码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解释成两 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addslashes()与stripslashes()是功能相反的函数。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addslashes()用于对变量中的' " 和NULL添加斜杠，用于避免传入sql语句的参数格式错误，同时如果有人注入子查询，通过加可以将参数解释为内容，而非执行语句，避免被mysql执行。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不过，addslashes()添加的只在php中使用，并不会写入mysql中。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那么，tripslashes()的作用是将加了的php变量去掉，由于不会写入mysql中，所以从mysql查询出来的内容不需要再tripslashes()。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在防注入方面，addslashes()可以防止掉大多数的注入，但是此函数并不会检查变量的编码，当使用例如中文gbk的时候，由于长度比较长 ，会将某些gbk编码解释成两个ascii编码，造成新的注入风险(俗称宽字节注入)。见下面2。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如果从网页表单、php、mysql都使用utf8编码，则没有这个问题。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基于此函数的风险，并不建议使用，推荐使用下面3中的方法。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color w:val="793862"/>
        </w:rPr>
      </w:pPr>
      <w:r>
        <w:rPr>
          <w:color w:val="793862"/>
          <w:shd w:val="clear" w:fill="F2F2F2"/>
        </w:rPr>
        <w:t>为什么不用魔术引号</w:t>
      </w:r>
    </w:p>
    <w:p>
      <w:pPr>
        <w:keepNext w:val="0"/>
        <w:keepLines w:val="0"/>
        <w:widowControl/>
        <w:suppressLineNumbers w:val="0"/>
        <w:pBdr>
          <w:top w:val="none" w:color="EABFBF" w:sz="0" w:space="0"/>
          <w:left w:val="none" w:color="EABFBF" w:sz="0" w:space="0"/>
          <w:bottom w:val="none" w:color="EABFBF" w:sz="0" w:space="0"/>
          <w:right w:val="none" w:color="EABFBF" w:sz="0" w:space="0"/>
        </w:pBdr>
        <w:shd w:val="clear" w:fill="F4DFDF"/>
        <w:jc w:val="left"/>
        <w:rPr>
          <w:color w:val="333333"/>
        </w:rPr>
      </w:pPr>
      <w:r>
        <w:rPr>
          <w:rStyle w:val="16"/>
          <w:rFonts w:ascii="宋体" w:hAnsi="宋体" w:eastAsia="宋体" w:cs="宋体"/>
          <w:color w:val="333333"/>
          <w:sz w:val="24"/>
          <w:szCs w:val="24"/>
          <w:shd w:val="clear" w:fill="F4DFDF"/>
          <w:lang w:val="en-US" w:eastAsia="zh-CN" w:bidi="ar"/>
        </w:rPr>
        <w:t>Warning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4DFDF"/>
        </w:rPr>
        <w:t>本特性已自 PHP 5.3.0 起</w:t>
      </w:r>
      <w:r>
        <w:rPr>
          <w:rStyle w:val="18"/>
          <w:color w:val="333333"/>
          <w:shd w:val="clear" w:fill="F4DFDF"/>
        </w:rPr>
        <w:t>废弃</w:t>
      </w:r>
      <w:r>
        <w:rPr>
          <w:color w:val="333333"/>
          <w:shd w:val="clear" w:fill="F4DFDF"/>
        </w:rPr>
        <w:t>并将自 PHP 5.4.0 起</w:t>
      </w:r>
      <w:r>
        <w:rPr>
          <w:rStyle w:val="18"/>
          <w:color w:val="333333"/>
          <w:shd w:val="clear" w:fill="F4DFDF"/>
        </w:rPr>
        <w:t>移除</w:t>
      </w:r>
      <w:r>
        <w:rPr>
          <w:color w:val="333333"/>
          <w:shd w:val="clear" w:fill="F4DFD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  <w:shd w:val="clear" w:fill="F2F2F2"/>
        </w:rPr>
        <w:t xml:space="preserve">可移植性 编程时认为其打开或并闭都会影响到移植性。可以用 </w:t>
      </w:r>
      <w:r>
        <w:rPr>
          <w:shd w:val="clear" w:fill="F2F2F2"/>
        </w:rPr>
        <w:fldChar w:fldCharType="begin"/>
      </w:r>
      <w:r>
        <w:rPr>
          <w:shd w:val="clear" w:fill="F2F2F2"/>
        </w:rPr>
        <w:instrText xml:space="preserve"> HYPERLINK "mk:@MSITStore:C:\\迅雷下载\\offline chm\\php_manual_zh.chm::/res/function.get-magic-quotes-gpc.html" </w:instrText>
      </w:r>
      <w:r>
        <w:rPr>
          <w:shd w:val="clear" w:fill="F2F2F2"/>
        </w:rPr>
        <w:fldChar w:fldCharType="separate"/>
      </w:r>
      <w:r>
        <w:rPr>
          <w:rStyle w:val="21"/>
          <w:shd w:val="clear" w:fill="F2F2F2"/>
        </w:rPr>
        <w:t>get_magic_quotes_gpc()</w:t>
      </w:r>
      <w:r>
        <w:rPr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 来检查是否打开，并据此编程。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  <w:shd w:val="clear" w:fill="F2F2F2"/>
        </w:rPr>
        <w:t xml:space="preserve">性能 由于并不是每一段被转义的数据都要插入数据库的，如果所有进入 PHP 的数据都被转义的话，那么会对程序的执行效率产生一定的影响。在运行时调用转义函数（如 </w:t>
      </w:r>
      <w:r>
        <w:rPr>
          <w:shd w:val="clear" w:fill="F2F2F2"/>
        </w:rPr>
        <w:fldChar w:fldCharType="begin"/>
      </w:r>
      <w:r>
        <w:rPr>
          <w:shd w:val="clear" w:fill="F2F2F2"/>
        </w:rPr>
        <w:instrText xml:space="preserve"> HYPERLINK "mk:@MSITStore:C:\\迅雷下载\\offline chm\\php_manual_zh.chm::/res/function.addslashes.html" </w:instrText>
      </w:r>
      <w:r>
        <w:rPr>
          <w:shd w:val="clear" w:fill="F2F2F2"/>
        </w:rPr>
        <w:fldChar w:fldCharType="separate"/>
      </w:r>
      <w:r>
        <w:rPr>
          <w:rStyle w:val="21"/>
          <w:shd w:val="clear" w:fill="F2F2F2"/>
        </w:rPr>
        <w:t>addslashes()</w:t>
      </w:r>
      <w:r>
        <w:rPr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）更有效率。 尽管 </w:t>
      </w:r>
      <w:r>
        <w:rPr>
          <w:rStyle w:val="20"/>
        </w:rPr>
        <w:t>php.ini-dist</w:t>
      </w:r>
      <w:r>
        <w:rPr>
          <w:color w:val="333333"/>
          <w:shd w:val="clear" w:fill="F2F2F2"/>
        </w:rPr>
        <w:t xml:space="preserve"> 默认打开了这个选项，但是 </w:t>
      </w:r>
      <w:r>
        <w:rPr>
          <w:rStyle w:val="20"/>
        </w:rPr>
        <w:t>php.ini-recommended</w:t>
      </w:r>
      <w:r>
        <w:rPr>
          <w:color w:val="333333"/>
          <w:shd w:val="clear" w:fill="F2F2F2"/>
        </w:rPr>
        <w:t xml:space="preserve"> 默认却关闭了它，主要是出于性能的考虑。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  <w:shd w:val="clear" w:fill="F2F2F2"/>
        </w:rPr>
        <w:t xml:space="preserve">不便 由于不是所有数据都需要转义，在不需要转义的地方看到转义的数据就很烦。比如说通过表单发送邮件，结果看到一大堆的 \'。针对这个问题，可以使用 </w:t>
      </w:r>
      <w:r>
        <w:rPr>
          <w:shd w:val="clear" w:fill="F2F2F2"/>
        </w:rPr>
        <w:fldChar w:fldCharType="begin"/>
      </w:r>
      <w:r>
        <w:rPr>
          <w:shd w:val="clear" w:fill="F2F2F2"/>
        </w:rPr>
        <w:instrText xml:space="preserve"> HYPERLINK "mk:@MSITStore:C:\\迅雷下载\\offline chm\\php_manual_zh.chm::/res/function.stripslashes.html" </w:instrText>
      </w:r>
      <w:r>
        <w:rPr>
          <w:shd w:val="clear" w:fill="F2F2F2"/>
        </w:rPr>
        <w:fldChar w:fldCharType="separate"/>
      </w:r>
      <w:r>
        <w:rPr>
          <w:rStyle w:val="21"/>
          <w:shd w:val="clear" w:fill="F2F2F2"/>
        </w:rPr>
        <w:t>stripslashes()</w:t>
      </w:r>
      <w:r>
        <w:rPr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 函数处理。 </w:t>
      </w:r>
    </w:p>
    <w:p>
      <w:pPr>
        <w:pStyle w:val="3"/>
        <w:keepNext w:val="0"/>
        <w:keepLines w:val="0"/>
        <w:widowControl/>
        <w:suppressLineNumbers w:val="0"/>
        <w:rPr>
          <w:color w:val="793862"/>
        </w:rPr>
      </w:pPr>
      <w:r>
        <w:rPr>
          <w:color w:val="793862"/>
          <w:shd w:val="clear" w:fill="F2F2F2"/>
        </w:rPr>
        <w:t>为什么要用魔术引号</w:t>
      </w:r>
    </w:p>
    <w:p>
      <w:pPr>
        <w:keepNext w:val="0"/>
        <w:keepLines w:val="0"/>
        <w:widowControl/>
        <w:suppressLineNumbers w:val="0"/>
        <w:pBdr>
          <w:top w:val="none" w:color="EABFBF" w:sz="0" w:space="0"/>
          <w:left w:val="none" w:color="EABFBF" w:sz="0" w:space="0"/>
          <w:bottom w:val="none" w:color="EABFBF" w:sz="0" w:space="0"/>
          <w:right w:val="none" w:color="EABFBF" w:sz="0" w:space="0"/>
        </w:pBdr>
        <w:shd w:val="clear" w:fill="F4DFDF"/>
        <w:jc w:val="left"/>
        <w:rPr>
          <w:color w:val="333333"/>
        </w:rPr>
      </w:pPr>
      <w:r>
        <w:rPr>
          <w:rStyle w:val="16"/>
          <w:rFonts w:ascii="宋体" w:hAnsi="宋体" w:eastAsia="宋体" w:cs="宋体"/>
          <w:color w:val="333333"/>
          <w:sz w:val="24"/>
          <w:szCs w:val="24"/>
          <w:shd w:val="clear" w:fill="F4DFDF"/>
          <w:lang w:val="en-US" w:eastAsia="zh-CN" w:bidi="ar"/>
        </w:rPr>
        <w:t>Warning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4DFDF"/>
        </w:rPr>
        <w:t>本特性已自 PHP 5.3.0 起</w:t>
      </w:r>
      <w:r>
        <w:rPr>
          <w:rStyle w:val="18"/>
          <w:color w:val="333333"/>
          <w:shd w:val="clear" w:fill="F4DFDF"/>
        </w:rPr>
        <w:t>废弃</w:t>
      </w:r>
      <w:r>
        <w:rPr>
          <w:color w:val="333333"/>
          <w:shd w:val="clear" w:fill="F4DFDF"/>
        </w:rPr>
        <w:t>并将自 PHP 5.4.0 起</w:t>
      </w:r>
      <w:r>
        <w:rPr>
          <w:rStyle w:val="18"/>
          <w:color w:val="333333"/>
          <w:shd w:val="clear" w:fill="F4DFDF"/>
        </w:rPr>
        <w:t>移除</w:t>
      </w:r>
      <w:r>
        <w:rPr>
          <w:color w:val="333333"/>
          <w:shd w:val="clear" w:fill="F4DFD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  <w:shd w:val="clear" w:fill="F2F2F2"/>
        </w:rPr>
        <w:t xml:space="preserve">没有理由再使用魔术引号，因为它不再是 </w:t>
      </w:r>
      <w:r>
        <w:rPr>
          <w:rStyle w:val="19"/>
          <w:color w:val="333333"/>
          <w:shd w:val="clear" w:fill="F2F2F2"/>
        </w:rPr>
        <w:t>PHP</w:t>
      </w:r>
      <w:r>
        <w:rPr>
          <w:color w:val="333333"/>
          <w:shd w:val="clear" w:fill="F2F2F2"/>
        </w:rPr>
        <w:t xml:space="preserve"> 支持的一部分。 不过它帮助了新手在不知不觉中写出了更好（更安全）的代码。 但是在处理代码的时候，最好是更改你的代码而不是依赖于魔术引号的开启。 为什么这个功能存在？是为了阻止</w:t>
      </w:r>
      <w:r>
        <w:rPr>
          <w:shd w:val="clear" w:fill="F2F2F2"/>
        </w:rPr>
        <w:fldChar w:fldCharType="begin"/>
      </w:r>
      <w:r>
        <w:rPr>
          <w:shd w:val="clear" w:fill="F2F2F2"/>
        </w:rPr>
        <w:instrText xml:space="preserve"> HYPERLINK "mk:@MSITStore:C:\\迅雷下载\\offline chm\\php_manual_zh.chm::/res/security.database.sql-injection.html" </w:instrText>
      </w:r>
      <w:r>
        <w:rPr>
          <w:shd w:val="clear" w:fill="F2F2F2"/>
        </w:rPr>
        <w:fldChar w:fldCharType="separate"/>
      </w:r>
      <w:r>
        <w:rPr>
          <w:rStyle w:val="21"/>
          <w:shd w:val="clear" w:fill="F2F2F2"/>
        </w:rPr>
        <w:t>SQL 注入</w:t>
      </w:r>
      <w:r>
        <w:rPr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。 在今天，开发者能够更好得意识到了安全问题，并最终使用数据库转移机制或者 prepared 语句来取代魔术引号功能。 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bookmarkStart w:id="6" w:name="_GoBack"/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  <w:lang w:val="en-US" w:eastAsia="zh-CN"/>
        </w:rPr>
        <w:t>PostgreSQL 函数 « PHP Manual _ PHP 中文手册.html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446A2"/>
    <w:multiLevelType w:val="singleLevel"/>
    <w:tmpl w:val="93544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71DCFE"/>
    <w:multiLevelType w:val="multilevel"/>
    <w:tmpl w:val="9C71DCF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E4F0F25A"/>
    <w:multiLevelType w:val="multilevel"/>
    <w:tmpl w:val="E4F0F2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4B1A486"/>
    <w:multiLevelType w:val="multilevel"/>
    <w:tmpl w:val="34B1A48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97A0A"/>
    <w:rsid w:val="03CA0D26"/>
    <w:rsid w:val="0E26392A"/>
    <w:rsid w:val="19FE2E78"/>
    <w:rsid w:val="1DC27595"/>
    <w:rsid w:val="22BD5A48"/>
    <w:rsid w:val="2F09404A"/>
    <w:rsid w:val="33697A0A"/>
    <w:rsid w:val="3C235F0D"/>
    <w:rsid w:val="3C283CDC"/>
    <w:rsid w:val="41287BDA"/>
    <w:rsid w:val="52F22717"/>
    <w:rsid w:val="544757BA"/>
    <w:rsid w:val="555735B2"/>
    <w:rsid w:val="5EDD0E0A"/>
    <w:rsid w:val="691010C6"/>
    <w:rsid w:val="703E7722"/>
    <w:rsid w:val="72501325"/>
    <w:rsid w:val="77900DC5"/>
    <w:rsid w:val="7D4B09D9"/>
    <w:rsid w:val="7E5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CCCCCC"/>
      <w:u w:val="none"/>
    </w:rPr>
  </w:style>
  <w:style w:type="character" w:styleId="18">
    <w:name w:val="Emphasis"/>
    <w:basedOn w:val="15"/>
    <w:qFormat/>
    <w:uiPriority w:val="0"/>
    <w:rPr>
      <w:i/>
    </w:rPr>
  </w:style>
  <w:style w:type="character" w:styleId="19">
    <w:name w:val="HTML Acronym"/>
    <w:basedOn w:val="15"/>
    <w:uiPriority w:val="0"/>
  </w:style>
  <w:style w:type="character" w:styleId="20">
    <w:name w:val="HTML Variable"/>
    <w:basedOn w:val="15"/>
    <w:uiPriority w:val="0"/>
    <w:rPr>
      <w:i/>
    </w:rPr>
  </w:style>
  <w:style w:type="character" w:styleId="21">
    <w:name w:val="Hyperlink"/>
    <w:basedOn w:val="15"/>
    <w:qFormat/>
    <w:uiPriority w:val="0"/>
    <w:rPr>
      <w:color w:val="0000FF"/>
      <w:u w:val="single"/>
    </w:rPr>
  </w:style>
  <w:style w:type="character" w:styleId="22">
    <w:name w:val="HTML Code"/>
    <w:basedOn w:val="15"/>
    <w:uiPriority w:val="0"/>
    <w:rPr>
      <w:rFonts w:ascii="Source Code Pro" w:hAnsi="Source Code Pro" w:eastAsia="Source Code Pro" w:cs="Source Code Pro"/>
      <w:sz w:val="20"/>
    </w:rPr>
  </w:style>
  <w:style w:type="character" w:customStyle="1" w:styleId="23">
    <w:name w:val="comment"/>
    <w:basedOn w:val="15"/>
    <w:uiPriority w:val="0"/>
    <w:rPr>
      <w:color w:val="4F5B93"/>
    </w:rPr>
  </w:style>
  <w:style w:type="character" w:customStyle="1" w:styleId="24">
    <w:name w:val="html"/>
    <w:basedOn w:val="15"/>
    <w:uiPriority w:val="0"/>
    <w:rPr>
      <w:color w:val="000000"/>
    </w:rPr>
  </w:style>
  <w:style w:type="character" w:customStyle="1" w:styleId="25">
    <w:name w:val="default"/>
    <w:basedOn w:val="15"/>
    <w:uiPriority w:val="0"/>
    <w:rPr>
      <w:color w:val="336699"/>
    </w:rPr>
  </w:style>
  <w:style w:type="character" w:customStyle="1" w:styleId="26">
    <w:name w:val="keyword"/>
    <w:basedOn w:val="15"/>
    <w:uiPriority w:val="0"/>
    <w:rPr>
      <w:color w:val="669933"/>
    </w:rPr>
  </w:style>
  <w:style w:type="character" w:customStyle="1" w:styleId="27">
    <w:name w:val="string"/>
    <w:basedOn w:val="15"/>
    <w:uiPriority w:val="0"/>
    <w:rPr>
      <w:color w:val="CC333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2019-12-26T18:08:00Z</dcterms:created>
  <dc:creator>ATI老哇的爪子007</dc:creator>
  <cp:lastModifiedBy>ATI老哇的爪子007</cp:lastModifiedBy>
  <dcterms:modified xsi:type="dcterms:W3CDTF">2019-12-26T19:54:53Z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