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to cebu trip  交通攻略宿务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444444"/>
          <w:spacing w:val="0"/>
          <w:sz w:val="16"/>
          <w:szCs w:val="16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16"/>
          <w:szCs w:val="16"/>
        </w:rPr>
        <w:t>议你使用护照乘坐，如果是护照不在身边，航空公司有不让你登机的危险，毕竟其他证件都可以做假。安全起见不要尝试用其他证件去坐菲律宾国内飞机。另外如果你是想去长滩旅行，你可以坐船，坐船对证件要求不多，有一个证件就可以了，从马尼拉坐车到BATANGAS,再坐船，一个晚上就到了，而且是卧铺，环境 尚可。第二天早上就到了，值得尝试。</w:t>
      </w:r>
    </w:p>
    <w:p>
      <w:pPr>
        <w:rPr>
          <w:rFonts w:ascii="Arial" w:hAnsi="Arial" w:eastAsia="宋体" w:cs="Arial"/>
          <w:i w:val="0"/>
          <w:caps w:val="0"/>
          <w:color w:val="444444"/>
          <w:spacing w:val="0"/>
          <w:sz w:val="16"/>
          <w:szCs w:val="16"/>
        </w:rPr>
      </w:pPr>
    </w:p>
    <w:p>
      <w:pPr>
        <w:rPr>
          <w:rFonts w:ascii="Arial" w:hAnsi="Arial" w:eastAsia="宋体" w:cs="Arial"/>
          <w:i w:val="0"/>
          <w:caps w:val="0"/>
          <w:color w:val="444444"/>
          <w:spacing w:val="0"/>
          <w:sz w:val="16"/>
          <w:szCs w:val="16"/>
        </w:rPr>
      </w:pPr>
    </w:p>
    <w:p>
      <w:pPr>
        <w:rPr>
          <w:rFonts w:hint="default" w:ascii="Arial" w:hAnsi="Arial" w:eastAsia="宋体" w:cs="Arial"/>
          <w:i w:val="0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666666"/>
          <w:spacing w:val="0"/>
          <w:sz w:val="16"/>
          <w:szCs w:val="16"/>
          <w:shd w:val="clear" w:fill="FAFAFA"/>
        </w:rPr>
        <w:t>菲律宾境内，你可以使用护照复印件，当地驾驶证或者第一次旅游签延期的那张灰色卡片，只要是这边的有效ID证 ...菲律宾境内，你可以使用护照复印件，当地驾驶证或者第一次旅游签延期的那张灰色卡片，只要是这边的有效ID证 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05CE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D592937"/>
    <w:rsid w:val="31405CE9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2020-01-21T14:45:00Z</dcterms:created>
  <dc:creator>ATI老哇的爪子007</dc:creator>
  <cp:lastModifiedBy>ATI老哇的爪子007</cp:lastModifiedBy>
  <dcterms:modified xsi:type="dcterms:W3CDTF">2020-01-21T14:50:32Z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