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session机制的实现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0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Web状态管理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 Cookie 和 Session。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 token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_Toc16980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session 管理设计</w:t>
          </w:r>
          <w:r>
            <w:tab/>
          </w:r>
          <w:r>
            <w:fldChar w:fldCharType="begin"/>
          </w:r>
          <w:r>
            <w:instrText xml:space="preserve"> PAGEREF _Toc8398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session 的存储（可以存储到内存、文件、数据库等）</w:t>
          </w:r>
          <w:r>
            <w:tab/>
          </w:r>
          <w:r>
            <w:fldChar w:fldCharType="begin"/>
          </w:r>
          <w:r>
            <w:instrText xml:space="preserve"> PAGEREF _Toc4813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session 创建过程</w:t>
          </w:r>
          <w:r>
            <w:tab/>
          </w:r>
          <w:r>
            <w:fldChar w:fldCharType="begin"/>
          </w:r>
          <w:r>
            <w:instrText xml:space="preserve"> PAGEREF _Toc2170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Go 实现 session 管理</w:t>
          </w:r>
          <w:r>
            <w:tab/>
          </w:r>
          <w:r>
            <w:fldChar w:fldCharType="begin"/>
          </w:r>
          <w:r>
            <w:instrText xml:space="preserve"> PAGEREF _Toc10402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Php的实现 文件模式</w:t>
          </w:r>
          <w:r>
            <w:tab/>
          </w:r>
          <w:r>
            <w:fldChar w:fldCharType="begin"/>
          </w:r>
          <w:r>
            <w:instrText xml:space="preserve"> PAGEREF _Toc22545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Java net 的实现</w:t>
          </w:r>
          <w:r>
            <w:tab/>
          </w:r>
          <w:r>
            <w:fldChar w:fldCharType="begin"/>
          </w:r>
          <w:r>
            <w:instrText xml:space="preserve"> PAGEREF _Toc8131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7" w:name="_GoBack"/>
          <w:bookmarkEnd w:id="7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6980"/>
      <w:r>
        <w:rPr>
          <w:rFonts w:hint="eastAsia"/>
          <w:lang w:val="en-US" w:eastAsia="zh-CN"/>
        </w:rPr>
        <w:t xml:space="preserve">Web状态管理 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Cookie 和 Session。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token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Web 开发中一个很重要的议题就是如何做好用户整个浏览过程的控制，因为 HTTP 协议是无状态的，所以用户的每一次请求都是无状态的，不知道在整个 Web 操作过程中哪些连接与该用户有关。应该如何来解决这个问题呢？Web 里面经典的解决方案是 Cookie 和 Session。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</w:rPr>
      </w:pPr>
      <w:bookmarkStart w:id="1" w:name="_Toc8398"/>
      <w:r>
        <w:rPr>
          <w:rFonts w:hint="eastAsia"/>
        </w:rPr>
        <w:t>session 管理设计</w:t>
      </w:r>
      <w:bookmarkEnd w:id="1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我们知道 session 管理涉及到如下几个因素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全局 session 管理器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保证 sessionid 的全局唯一性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为每个客户关联一个 session</w:t>
      </w:r>
    </w:p>
    <w:p>
      <w:pPr>
        <w:pStyle w:val="3"/>
        <w:bidi w:val="0"/>
      </w:pPr>
      <w:bookmarkStart w:id="2" w:name="_Toc4813"/>
      <w:r>
        <w:rPr>
          <w:rFonts w:hint="eastAsia"/>
        </w:rPr>
        <w:t>session 的存储（可以存储到内存、文件、数据库等）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session 过期处理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Cookie 机制是一种客户端机制，把用户数据保存在客户端，而 Session 机制是一种服务器端的机制，服务器使用一种类似于散列表的结构来保存信息，每一个网站访客都会被分配给一个唯一的标识符，即 sessionID。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sessionID 的存放形式无非两种：要么经过 URL 传递，要么保存在客户端的 Cookie 里。当然，也可以将 Session 保存到数据库里，这样会更安全，但效率方面会有所下降。本节主要介绍 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"http://c.biancheng.net/golang/" \t "http://c.biancheng.net/view/_blank"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t>Go语言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使用 Cookie 的方法。</w:t>
      </w:r>
    </w:p>
    <w:p>
      <w:pPr>
        <w:bidi w:val="0"/>
        <w:rPr>
          <w:rFonts w:hint="eastAsia"/>
        </w:rPr>
      </w:pPr>
      <w:r>
        <w:rPr>
          <w:rFonts w:hint="eastAsia"/>
        </w:rPr>
        <w:t>设置 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面《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"http://c.biancheng.net/view/5560.html" \t "http://c.biancheng.net/view/_blank"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t>Cookie设置与读取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》一节我们介绍了 Cookie 的应用，本节我们将讲解 session 的应用，我们知道 session 是在服务器端实现的一种用户和服务器之间认证的解决方案，目前 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"http://c.biancheng.net/golang/" \t "http://c.biancheng.net/view/_blank"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t>Go语言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标准包没有为 session 提供任何支持，接下来我们将会自己动手来实现 go 版本的 session 管理和创建。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 w:line="2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6"/>
          <w:szCs w:val="36"/>
        </w:rPr>
      </w:pPr>
      <w:bookmarkStart w:id="3" w:name="_Toc2170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6"/>
          <w:szCs w:val="36"/>
          <w:shd w:val="clear" w:fill="FFFFFF"/>
        </w:rPr>
        <w:t>session 创建过程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session 的基本原理是由服务器为每个会话维护一份信息数据，客户端和服务端依靠一个全局唯一的标识来访问这份数据，以达到交互的目的。当用户访问 Web 应用时，服务端程序会随需要创建 session，这个过程可以概括为三个步骤：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生成全局唯一标识符（sessionid）；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开辟数据存储空间。一般会在内存中创建相应的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"http://c.biancheng.net/data_structure/" \t "http://c.biancheng.net/view/_blank"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t>数据结构</w:t>
      </w:r>
      <w:r>
        <w:rPr>
          <w:rFonts w:hint="eastAsia" w:ascii="微软雅黑" w:hAnsi="微软雅黑" w:eastAsia="微软雅黑" w:cs="微软雅黑"/>
          <w:i w:val="0"/>
          <w:caps w:val="0"/>
          <w:color w:val="007DB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，但这种情况下，系统一旦掉电，所有的会话数据就会丢失，如果是电子商务类网站，这将造成严重的后果。所以为了解决这类问题，可以将会话数据写到文件里或存储在数据库中，当然这样会增加 I/O 开销，但是它可以实现某种程度的 session 持久化，也更有利于 session 的共享；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将 session 的全局唯一标示符发送给客户端。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以上三个步骤中，最关键的是如何发送这个 session 的唯一标识这一步上。考虑到 HTTP 协议的定义，数据无非可以放到请求行、头域或 Body 里，所以一般来说会有两种常用的方式：cookie 和 URL 重写。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Cookie 服务端通过设置 Set-cookie 头就可以将 session 的标识符传送到客户端，而客户端此后的每一次请求都会带上这个标识符，另外一般包含 session 信息的 cookie 会将失效时间设置为 0（会话 cookie），即浏览器进程有效时间。至于浏览器怎么处理这个 0，每个浏览器都有自己的方案，但差别都不会太大（一般体现在新建浏览器窗口的时候）。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URL 重写，所谓 URL 重写，就是在返回给用户的页面里的所有的 URL 后面追加 session 标识符，这样用户在收到响应之后，无论点击响应页面里的哪个链接或提交表单，都会自动带上 session 标识符，从而就实现了会话的保持。虽然这种做法比较麻烦，但是，如果客户端禁用了 cookie 的话，此种方案将会是首选。</w:t>
      </w:r>
    </w:p>
    <w:p>
      <w:pPr>
        <w:pStyle w:val="2"/>
        <w:bidi w:val="0"/>
        <w:rPr>
          <w:rFonts w:hint="eastAsia"/>
        </w:rPr>
      </w:pPr>
      <w:bookmarkStart w:id="4" w:name="_Toc10402"/>
      <w:r>
        <w:rPr>
          <w:rFonts w:hint="eastAsia"/>
        </w:rPr>
        <w:t>Go 实现 session 管理</w:t>
      </w:r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通过上面 session 创建过程的讲解，大家应该对 session 有了一个大体的认识，但是具体到动态页面技术里面，又是怎么实现 session 的呢？下面我们将结合 session 的生命周期（lifecycle），来实现 Go语言版本的 session 管理。</w:t>
      </w:r>
    </w:p>
    <w:p>
      <w:pPr>
        <w:bidi w:val="0"/>
        <w:rPr>
          <w:rFonts w:hint="eastAsia"/>
        </w:rPr>
      </w:pPr>
      <w:r>
        <w:rPr>
          <w:rFonts w:hint="eastAsia"/>
        </w:rPr>
        <w:t>session 管理设计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我们知道 session 管理涉及到如下几个因素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全局 session 管理器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保证 sessionid 的全局唯一性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为每个客户关联一个 session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session 的存储（可以存储到内存、文件、数据库等）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session 过期处理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接下来将讲解一下关于 session 管理的整个设计思路以及相应的 go 代码示例：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22545"/>
      <w:r>
        <w:rPr>
          <w:rFonts w:hint="eastAsia"/>
          <w:lang w:val="en-US" w:eastAsia="zh-CN"/>
        </w:rPr>
        <w:t>Php的实现 文件模式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8131"/>
      <w:r>
        <w:rPr>
          <w:rFonts w:hint="eastAsia"/>
          <w:lang w:val="en-US" w:eastAsia="zh-CN"/>
        </w:rPr>
        <w:t>Java net 的实现</w:t>
      </w:r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BFE7"/>
    <w:multiLevelType w:val="multilevel"/>
    <w:tmpl w:val="0D17BF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9173A5E"/>
    <w:multiLevelType w:val="multilevel"/>
    <w:tmpl w:val="49173A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F32E305"/>
    <w:multiLevelType w:val="multilevel"/>
    <w:tmpl w:val="4F32E3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02739"/>
    <w:rsid w:val="000640DB"/>
    <w:rsid w:val="10741021"/>
    <w:rsid w:val="1FB919F8"/>
    <w:rsid w:val="46802739"/>
    <w:rsid w:val="5842581E"/>
    <w:rsid w:val="66E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2019-09-17T12:10:00Z</dcterms:created>
  <dc:creator>ATI老哇的爪子007</dc:creator>
  <cp:lastModifiedBy>ATI老哇的爪子007</cp:lastModifiedBy>
  <dcterms:modified xsi:type="dcterms:W3CDTF">2019-09-17T14:44:14Z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